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AC85F">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eastAsia="宋体" w:cs="Times New Roman"/>
          <w:b w:val="0"/>
          <w:bCs w:val="0"/>
          <w:color w:val="auto"/>
          <w:sz w:val="32"/>
          <w:szCs w:val="32"/>
          <w:lang w:val="en-US" w:eastAsia="zh-CN"/>
        </w:rPr>
      </w:pPr>
      <w:bookmarkStart w:id="0" w:name="_Toc3938"/>
      <w:bookmarkStart w:id="1" w:name="_Toc5117"/>
      <w:r>
        <w:rPr>
          <w:rFonts w:hint="default" w:ascii="Times New Roman" w:hAnsi="Times New Roman" w:eastAsia="宋体" w:cs="Times New Roman"/>
          <w:b w:val="0"/>
          <w:bCs w:val="0"/>
          <w:color w:val="auto"/>
          <w:sz w:val="32"/>
          <w:szCs w:val="32"/>
          <w:lang w:val="en-US" w:eastAsia="zh-CN"/>
        </w:rPr>
        <w:t>GF-2025-2615</w:t>
      </w:r>
    </w:p>
    <w:sdt>
      <w:sdtPr>
        <w:rPr>
          <w:rFonts w:hint="default" w:ascii="Times New Roman" w:hAnsi="Times New Roman" w:eastAsia="宋体" w:cs="Times New Roman"/>
          <w:b w:val="0"/>
          <w:bCs w:val="0"/>
          <w:color w:val="auto"/>
          <w:sz w:val="21"/>
        </w:rPr>
        <w:id w:val="147455556"/>
        <w15:color w:val="DBDBDB"/>
        <w:docPartObj>
          <w:docPartGallery w:val="Table of Contents"/>
          <w:docPartUnique/>
        </w:docPartObj>
      </w:sdtPr>
      <w:sdtEndPr>
        <w:rPr>
          <w:rFonts w:hint="default" w:ascii="Times New Roman" w:hAnsi="Times New Roman" w:eastAsia="方正仿宋_GBK" w:cs="Times New Roman"/>
          <w:b w:val="0"/>
          <w:bCs w:val="0"/>
          <w:color w:val="auto"/>
          <w:sz w:val="30"/>
          <w:szCs w:val="30"/>
        </w:rPr>
      </w:sdtEndPr>
      <w:sdtContent>
        <w:p w14:paraId="1D04D8A7">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eastAsia="方正黑体_GBK" w:cs="Times New Roman"/>
              <w:b w:val="0"/>
              <w:bCs w:val="0"/>
              <w:color w:val="auto"/>
              <w:sz w:val="28"/>
              <w:szCs w:val="28"/>
            </w:rPr>
          </w:pPr>
        </w:p>
        <w:p w14:paraId="0D9DAFF4">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eastAsia="宋体" w:cs="Times New Roman"/>
              <w:b w:val="0"/>
              <w:bCs w:val="0"/>
              <w:color w:val="auto"/>
              <w:sz w:val="21"/>
            </w:rPr>
          </w:pPr>
        </w:p>
        <w:p w14:paraId="59F4007A">
          <w:pPr>
            <w:pageBreakBefore w:val="0"/>
            <w:kinsoku/>
            <w:wordWrap/>
            <w:overflowPunct/>
            <w:topLinePunct w:val="0"/>
            <w:autoSpaceDE/>
            <w:autoSpaceDN/>
            <w:bidi w:val="0"/>
            <w:adjustRightInd/>
            <w:spacing w:line="588" w:lineRule="exact"/>
            <w:ind w:firstLine="0" w:firstLineChars="0"/>
            <w:textAlignment w:val="auto"/>
            <w:rPr>
              <w:rFonts w:hint="default" w:ascii="Times New Roman" w:hAnsi="Times New Roman" w:cs="Times New Roman"/>
              <w:b w:val="0"/>
              <w:bCs w:val="0"/>
              <w:color w:val="auto"/>
            </w:rPr>
          </w:pPr>
        </w:p>
        <w:p w14:paraId="5EAB26A0">
          <w:pPr>
            <w:pageBreakBefore w:val="0"/>
            <w:kinsoku/>
            <w:wordWrap/>
            <w:overflowPunct/>
            <w:topLinePunct w:val="0"/>
            <w:autoSpaceDE/>
            <w:autoSpaceDN/>
            <w:bidi w:val="0"/>
            <w:adjustRightInd/>
            <w:spacing w:line="588" w:lineRule="exact"/>
            <w:ind w:firstLine="0" w:firstLineChars="0"/>
            <w:textAlignment w:val="auto"/>
            <w:rPr>
              <w:rFonts w:hint="default" w:ascii="Times New Roman" w:hAnsi="Times New Roman" w:cs="Times New Roman"/>
              <w:b w:val="0"/>
              <w:bCs w:val="0"/>
              <w:color w:val="auto"/>
            </w:rPr>
          </w:pPr>
        </w:p>
        <w:p w14:paraId="6B2F8991">
          <w:pPr>
            <w:pageBreakBefore w:val="0"/>
            <w:kinsoku/>
            <w:wordWrap/>
            <w:overflowPunct/>
            <w:topLinePunct w:val="0"/>
            <w:autoSpaceDE/>
            <w:autoSpaceDN/>
            <w:bidi w:val="0"/>
            <w:adjustRightInd/>
            <w:spacing w:line="588" w:lineRule="exact"/>
            <w:ind w:firstLine="0" w:firstLineChars="0"/>
            <w:textAlignment w:val="auto"/>
            <w:rPr>
              <w:rFonts w:hint="default" w:ascii="Times New Roman" w:hAnsi="Times New Roman" w:cs="Times New Roman"/>
              <w:b w:val="0"/>
              <w:bCs w:val="0"/>
              <w:color w:val="auto"/>
            </w:rPr>
          </w:pPr>
        </w:p>
        <w:p w14:paraId="1CA145CA">
          <w:pPr>
            <w:pageBreakBefore w:val="0"/>
            <w:kinsoku/>
            <w:wordWrap/>
            <w:overflowPunct/>
            <w:topLinePunct w:val="0"/>
            <w:autoSpaceDE/>
            <w:autoSpaceDN/>
            <w:bidi w:val="0"/>
            <w:adjustRightInd/>
            <w:spacing w:line="588" w:lineRule="exact"/>
            <w:ind w:firstLine="0" w:firstLineChars="0"/>
            <w:textAlignment w:val="auto"/>
            <w:rPr>
              <w:rFonts w:hint="default" w:ascii="Times New Roman" w:hAnsi="Times New Roman" w:cs="Times New Roman"/>
              <w:b w:val="0"/>
              <w:bCs w:val="0"/>
              <w:color w:val="auto"/>
            </w:rPr>
          </w:pPr>
        </w:p>
        <w:p w14:paraId="7F05EFE3">
          <w:pPr>
            <w:pageBreakBefore w:val="0"/>
            <w:kinsoku/>
            <w:wordWrap/>
            <w:overflowPunct/>
            <w:topLinePunct w:val="0"/>
            <w:autoSpaceDE/>
            <w:autoSpaceDN/>
            <w:bidi w:val="0"/>
            <w:adjustRightInd/>
            <w:spacing w:line="588" w:lineRule="exact"/>
            <w:ind w:firstLine="0" w:firstLineChars="0"/>
            <w:jc w:val="center"/>
            <w:textAlignment w:val="auto"/>
            <w:rPr>
              <w:rFonts w:hint="default" w:ascii="Times New Roman" w:hAnsi="Times New Roman" w:eastAsia="方正小标宋_GBK" w:cs="Times New Roman"/>
              <w:b w:val="0"/>
              <w:bCs w:val="0"/>
              <w:color w:val="auto"/>
              <w:sz w:val="40"/>
              <w:szCs w:val="36"/>
            </w:rPr>
          </w:pPr>
          <w:r>
            <w:rPr>
              <w:rFonts w:hint="default" w:ascii="Times New Roman" w:hAnsi="Times New Roman" w:eastAsia="方正小标宋_GBK" w:cs="Times New Roman"/>
              <w:b w:val="0"/>
              <w:bCs w:val="0"/>
              <w:color w:val="auto"/>
              <w:sz w:val="40"/>
              <w:szCs w:val="36"/>
            </w:rPr>
            <w:t>数据提供合同</w:t>
          </w:r>
          <w:bookmarkStart w:id="2" w:name="_Toc1089793655"/>
          <w:r>
            <w:rPr>
              <w:rFonts w:hint="default" w:ascii="Times New Roman" w:hAnsi="Times New Roman" w:eastAsia="方正小标宋_GBK" w:cs="Times New Roman"/>
              <w:b w:val="0"/>
              <w:bCs w:val="0"/>
              <w:color w:val="auto"/>
              <w:sz w:val="40"/>
              <w:szCs w:val="36"/>
            </w:rPr>
            <w:t>（示范文本）</w:t>
          </w:r>
        </w:p>
        <w:p w14:paraId="7D17A3D1">
          <w:pPr>
            <w:pageBreakBefore w:val="0"/>
            <w:kinsoku/>
            <w:wordWrap/>
            <w:overflowPunct/>
            <w:topLinePunct w:val="0"/>
            <w:autoSpaceDE/>
            <w:autoSpaceDN/>
            <w:bidi w:val="0"/>
            <w:adjustRightInd/>
            <w:spacing w:line="588" w:lineRule="exact"/>
            <w:ind w:firstLine="0" w:firstLineChars="0"/>
            <w:jc w:val="center"/>
            <w:textAlignment w:val="auto"/>
            <w:rPr>
              <w:rFonts w:hint="default" w:ascii="Times New Roman" w:hAnsi="Times New Roman" w:eastAsia="方正小标宋_GBK" w:cs="Times New Roman"/>
              <w:b w:val="0"/>
              <w:bCs w:val="0"/>
              <w:color w:val="auto"/>
              <w:sz w:val="40"/>
              <w:szCs w:val="36"/>
            </w:rPr>
          </w:pPr>
        </w:p>
        <w:bookmarkEnd w:id="2"/>
        <w:p w14:paraId="7F49A496">
          <w:pPr>
            <w:pageBreakBefore w:val="0"/>
            <w:kinsoku/>
            <w:wordWrap/>
            <w:overflowPunct/>
            <w:topLinePunct w:val="0"/>
            <w:autoSpaceDE/>
            <w:autoSpaceDN/>
            <w:bidi w:val="0"/>
            <w:adjustRightInd/>
            <w:spacing w:line="588" w:lineRule="exact"/>
            <w:ind w:firstLine="0" w:firstLineChars="0"/>
            <w:jc w:val="center"/>
            <w:textAlignment w:val="auto"/>
            <w:rPr>
              <w:rFonts w:hint="default" w:ascii="Times New Roman" w:hAnsi="Times New Roman" w:eastAsia="方正楷体_GBK" w:cs="Times New Roman"/>
              <w:b w:val="0"/>
              <w:bCs w:val="0"/>
              <w:color w:val="auto"/>
              <w:szCs w:val="30"/>
            </w:rPr>
          </w:pPr>
        </w:p>
        <w:p w14:paraId="02C37777">
          <w:pPr>
            <w:pageBreakBefore w:val="0"/>
            <w:kinsoku/>
            <w:wordWrap/>
            <w:overflowPunct/>
            <w:topLinePunct w:val="0"/>
            <w:autoSpaceDE/>
            <w:autoSpaceDN/>
            <w:bidi w:val="0"/>
            <w:adjustRightInd/>
            <w:spacing w:line="588" w:lineRule="exact"/>
            <w:ind w:firstLine="0" w:firstLineChars="0"/>
            <w:textAlignment w:val="auto"/>
            <w:rPr>
              <w:rFonts w:hint="default" w:ascii="Times New Roman" w:hAnsi="Times New Roman" w:cs="Times New Roman"/>
              <w:b w:val="0"/>
              <w:bCs w:val="0"/>
              <w:color w:val="auto"/>
            </w:rPr>
          </w:pPr>
        </w:p>
        <w:p w14:paraId="08513F44">
          <w:pPr>
            <w:pageBreakBefore w:val="0"/>
            <w:kinsoku/>
            <w:wordWrap/>
            <w:overflowPunct/>
            <w:topLinePunct w:val="0"/>
            <w:autoSpaceDE/>
            <w:autoSpaceDN/>
            <w:bidi w:val="0"/>
            <w:adjustRightInd/>
            <w:spacing w:line="588" w:lineRule="exact"/>
            <w:ind w:firstLine="0" w:firstLineChars="0"/>
            <w:textAlignment w:val="auto"/>
            <w:rPr>
              <w:rFonts w:hint="default" w:ascii="Times New Roman" w:hAnsi="Times New Roman" w:cs="Times New Roman"/>
              <w:b w:val="0"/>
              <w:bCs w:val="0"/>
              <w:color w:val="auto"/>
            </w:rPr>
          </w:pPr>
        </w:p>
        <w:p w14:paraId="043234F7">
          <w:pPr>
            <w:pageBreakBefore w:val="0"/>
            <w:kinsoku/>
            <w:wordWrap/>
            <w:overflowPunct/>
            <w:topLinePunct w:val="0"/>
            <w:autoSpaceDE/>
            <w:autoSpaceDN/>
            <w:bidi w:val="0"/>
            <w:adjustRightInd/>
            <w:spacing w:line="588" w:lineRule="exact"/>
            <w:ind w:firstLine="2328" w:firstLineChars="600"/>
            <w:textAlignment w:val="auto"/>
            <w:rPr>
              <w:rFonts w:hint="eastAsia" w:ascii="Times New Roman" w:hAnsi="Times New Roman" w:eastAsia="楷体_GB2312" w:cs="Times New Roman"/>
              <w:b w:val="0"/>
              <w:bCs w:val="0"/>
              <w:color w:val="auto"/>
              <w:sz w:val="32"/>
              <w:lang w:eastAsia="zh-CN"/>
            </w:rPr>
          </w:pPr>
          <w:r>
            <w:rPr>
              <w:rFonts w:hint="eastAsia" w:ascii="Times New Roman" w:hAnsi="Times New Roman" w:eastAsia="楷体_GB2312" w:cs="Times New Roman"/>
              <w:b w:val="0"/>
              <w:bCs w:val="0"/>
              <w:color w:val="auto"/>
              <w:spacing w:val="34"/>
              <w:sz w:val="32"/>
              <w:lang w:eastAsia="zh-CN"/>
            </w:rPr>
            <w:t>国</w:t>
          </w:r>
          <w:r>
            <w:rPr>
              <w:rFonts w:hint="eastAsia" w:ascii="Times New Roman" w:hAnsi="Times New Roman" w:eastAsia="楷体_GB2312" w:cs="Times New Roman"/>
              <w:b w:val="0"/>
              <w:bCs w:val="0"/>
              <w:color w:val="auto"/>
              <w:spacing w:val="34"/>
              <w:sz w:val="32"/>
              <w:lang w:val="en-US" w:eastAsia="zh-CN"/>
            </w:rPr>
            <w:t xml:space="preserve"> </w:t>
          </w:r>
          <w:r>
            <w:rPr>
              <w:rFonts w:hint="eastAsia" w:ascii="Times New Roman" w:hAnsi="Times New Roman" w:eastAsia="楷体_GB2312" w:cs="Times New Roman"/>
              <w:b w:val="0"/>
              <w:bCs w:val="0"/>
              <w:color w:val="auto"/>
              <w:spacing w:val="34"/>
              <w:sz w:val="32"/>
              <w:lang w:eastAsia="zh-CN"/>
            </w:rPr>
            <w:t>家</w:t>
          </w:r>
          <w:r>
            <w:rPr>
              <w:rFonts w:hint="eastAsia" w:ascii="Times New Roman" w:hAnsi="Times New Roman" w:eastAsia="楷体_GB2312" w:cs="Times New Roman"/>
              <w:b w:val="0"/>
              <w:bCs w:val="0"/>
              <w:color w:val="auto"/>
              <w:spacing w:val="34"/>
              <w:sz w:val="32"/>
              <w:lang w:val="en-US" w:eastAsia="zh-CN"/>
            </w:rPr>
            <w:t xml:space="preserve"> </w:t>
          </w:r>
          <w:r>
            <w:rPr>
              <w:rFonts w:hint="eastAsia" w:ascii="Times New Roman" w:hAnsi="Times New Roman" w:eastAsia="楷体_GB2312" w:cs="Times New Roman"/>
              <w:b w:val="0"/>
              <w:bCs w:val="0"/>
              <w:color w:val="auto"/>
              <w:spacing w:val="34"/>
              <w:sz w:val="32"/>
              <w:lang w:eastAsia="zh-CN"/>
            </w:rPr>
            <w:t>数</w:t>
          </w:r>
          <w:r>
            <w:rPr>
              <w:rFonts w:hint="eastAsia" w:ascii="Times New Roman" w:hAnsi="Times New Roman" w:eastAsia="楷体_GB2312" w:cs="Times New Roman"/>
              <w:b w:val="0"/>
              <w:bCs w:val="0"/>
              <w:color w:val="auto"/>
              <w:spacing w:val="34"/>
              <w:sz w:val="32"/>
              <w:lang w:val="en-US" w:eastAsia="zh-CN"/>
            </w:rPr>
            <w:t xml:space="preserve"> </w:t>
          </w:r>
          <w:r>
            <w:rPr>
              <w:rFonts w:hint="eastAsia" w:ascii="Times New Roman" w:hAnsi="Times New Roman" w:eastAsia="楷体_GB2312" w:cs="Times New Roman"/>
              <w:b w:val="0"/>
              <w:bCs w:val="0"/>
              <w:color w:val="auto"/>
              <w:spacing w:val="34"/>
              <w:sz w:val="32"/>
              <w:lang w:eastAsia="zh-CN"/>
            </w:rPr>
            <w:t>据</w:t>
          </w:r>
          <w:r>
            <w:rPr>
              <w:rFonts w:hint="eastAsia" w:ascii="Times New Roman" w:hAnsi="Times New Roman" w:eastAsia="楷体_GB2312" w:cs="Times New Roman"/>
              <w:b w:val="0"/>
              <w:bCs w:val="0"/>
              <w:color w:val="auto"/>
              <w:spacing w:val="34"/>
              <w:sz w:val="32"/>
              <w:lang w:val="en-US" w:eastAsia="zh-CN"/>
            </w:rPr>
            <w:t xml:space="preserve"> </w:t>
          </w:r>
          <w:r>
            <w:rPr>
              <w:rFonts w:hint="eastAsia" w:ascii="Times New Roman" w:hAnsi="Times New Roman" w:eastAsia="楷体_GB2312" w:cs="Times New Roman"/>
              <w:b w:val="0"/>
              <w:bCs w:val="0"/>
              <w:color w:val="auto"/>
              <w:spacing w:val="34"/>
              <w:sz w:val="32"/>
              <w:lang w:eastAsia="zh-CN"/>
            </w:rPr>
            <w:t>局</w:t>
          </w:r>
        </w:p>
        <w:p w14:paraId="6CAFF476">
          <w:pPr>
            <w:pageBreakBefore w:val="0"/>
            <w:kinsoku/>
            <w:wordWrap/>
            <w:overflowPunct/>
            <w:topLinePunct w:val="0"/>
            <w:autoSpaceDE/>
            <w:autoSpaceDN/>
            <w:bidi w:val="0"/>
            <w:adjustRightInd/>
            <w:spacing w:line="588" w:lineRule="exact"/>
            <w:ind w:firstLine="5760" w:firstLineChars="1800"/>
            <w:textAlignment w:val="auto"/>
            <w:rPr>
              <w:rFonts w:hint="eastAsia" w:ascii="Times New Roman" w:hAnsi="Times New Roman" w:eastAsia="楷体_GB2312" w:cs="Times New Roman"/>
              <w:b w:val="0"/>
              <w:bCs w:val="0"/>
              <w:color w:val="auto"/>
              <w:sz w:val="32"/>
              <w:lang w:eastAsia="zh-CN"/>
            </w:rPr>
          </w:pPr>
          <w:r>
            <w:rPr>
              <w:rFonts w:hint="eastAsia" w:ascii="Times New Roman" w:hAnsi="Times New Roman" w:eastAsia="楷体_GB2312" w:cs="Times New Roman"/>
              <w:b w:val="0"/>
              <w:bCs w:val="0"/>
              <w:color w:val="auto"/>
              <w:sz w:val="32"/>
              <w:lang w:eastAsia="zh-CN"/>
            </w:rPr>
            <w:t>　制</w:t>
          </w:r>
          <w:r>
            <w:rPr>
              <w:rFonts w:hint="eastAsia" w:ascii="Times New Roman" w:hAnsi="Times New Roman" w:eastAsia="楷体_GB2312" w:cs="Times New Roman"/>
              <w:b w:val="0"/>
              <w:bCs w:val="0"/>
              <w:color w:val="auto"/>
              <w:sz w:val="32"/>
              <w:lang w:val="en-US" w:eastAsia="zh-CN"/>
            </w:rPr>
            <w:t xml:space="preserve"> </w:t>
          </w:r>
          <w:r>
            <w:rPr>
              <w:rFonts w:hint="eastAsia" w:ascii="Times New Roman" w:hAnsi="Times New Roman" w:eastAsia="楷体_GB2312" w:cs="Times New Roman"/>
              <w:b w:val="0"/>
              <w:bCs w:val="0"/>
              <w:color w:val="auto"/>
              <w:sz w:val="32"/>
              <w:lang w:eastAsia="zh-CN"/>
            </w:rPr>
            <w:t>定</w:t>
          </w:r>
        </w:p>
        <w:p w14:paraId="688F6D00">
          <w:pPr>
            <w:pageBreakBefore w:val="0"/>
            <w:kinsoku/>
            <w:wordWrap/>
            <w:overflowPunct/>
            <w:topLinePunct w:val="0"/>
            <w:autoSpaceDE/>
            <w:autoSpaceDN/>
            <w:bidi w:val="0"/>
            <w:adjustRightInd/>
            <w:spacing w:line="588" w:lineRule="exact"/>
            <w:ind w:firstLine="2324" w:firstLineChars="700"/>
            <w:textAlignment w:val="auto"/>
            <w:rPr>
              <w:rFonts w:hint="eastAsia" w:ascii="Times New Roman" w:hAnsi="Times New Roman" w:eastAsia="楷体_GB2312" w:cs="Times New Roman"/>
              <w:b w:val="0"/>
              <w:bCs w:val="0"/>
              <w:color w:val="auto"/>
              <w:sz w:val="32"/>
              <w:lang w:eastAsia="zh-CN"/>
            </w:rPr>
          </w:pPr>
          <w:r>
            <w:rPr>
              <w:rFonts w:hint="eastAsia" w:ascii="Times New Roman" w:hAnsi="Times New Roman" w:eastAsia="楷体_GB2312" w:cs="Times New Roman"/>
              <w:b w:val="0"/>
              <w:bCs w:val="0"/>
              <w:color w:val="auto"/>
              <w:spacing w:val="6"/>
              <w:sz w:val="32"/>
              <w:lang w:eastAsia="zh-CN"/>
            </w:rPr>
            <w:t>市</w:t>
          </w:r>
          <w:r>
            <w:rPr>
              <w:rFonts w:hint="eastAsia" w:ascii="Times New Roman" w:hAnsi="Times New Roman" w:eastAsia="楷体_GB2312" w:cs="Times New Roman"/>
              <w:b w:val="0"/>
              <w:bCs w:val="0"/>
              <w:color w:val="auto"/>
              <w:spacing w:val="6"/>
              <w:sz w:val="32"/>
              <w:lang w:val="en-US" w:eastAsia="zh-CN"/>
            </w:rPr>
            <w:t xml:space="preserve"> </w:t>
          </w:r>
          <w:r>
            <w:rPr>
              <w:rFonts w:hint="eastAsia" w:ascii="Times New Roman" w:hAnsi="Times New Roman" w:eastAsia="楷体_GB2312" w:cs="Times New Roman"/>
              <w:b w:val="0"/>
              <w:bCs w:val="0"/>
              <w:color w:val="auto"/>
              <w:spacing w:val="6"/>
              <w:sz w:val="32"/>
              <w:lang w:eastAsia="zh-CN"/>
            </w:rPr>
            <w:t>场</w:t>
          </w:r>
          <w:r>
            <w:rPr>
              <w:rFonts w:hint="eastAsia" w:ascii="Times New Roman" w:hAnsi="Times New Roman" w:eastAsia="楷体_GB2312" w:cs="Times New Roman"/>
              <w:b w:val="0"/>
              <w:bCs w:val="0"/>
              <w:color w:val="auto"/>
              <w:spacing w:val="6"/>
              <w:sz w:val="32"/>
              <w:lang w:val="en-US" w:eastAsia="zh-CN"/>
            </w:rPr>
            <w:t xml:space="preserve"> </w:t>
          </w:r>
          <w:r>
            <w:rPr>
              <w:rFonts w:hint="eastAsia" w:ascii="Times New Roman" w:hAnsi="Times New Roman" w:eastAsia="楷体_GB2312" w:cs="Times New Roman"/>
              <w:b w:val="0"/>
              <w:bCs w:val="0"/>
              <w:color w:val="auto"/>
              <w:spacing w:val="6"/>
              <w:sz w:val="32"/>
              <w:lang w:eastAsia="zh-CN"/>
            </w:rPr>
            <w:t>监</w:t>
          </w:r>
          <w:r>
            <w:rPr>
              <w:rFonts w:hint="eastAsia" w:ascii="Times New Roman" w:hAnsi="Times New Roman" w:eastAsia="楷体_GB2312" w:cs="Times New Roman"/>
              <w:b w:val="0"/>
              <w:bCs w:val="0"/>
              <w:color w:val="auto"/>
              <w:spacing w:val="6"/>
              <w:sz w:val="32"/>
              <w:lang w:val="en-US" w:eastAsia="zh-CN"/>
            </w:rPr>
            <w:t xml:space="preserve"> </w:t>
          </w:r>
          <w:r>
            <w:rPr>
              <w:rFonts w:hint="eastAsia" w:ascii="Times New Roman" w:hAnsi="Times New Roman" w:eastAsia="楷体_GB2312" w:cs="Times New Roman"/>
              <w:b w:val="0"/>
              <w:bCs w:val="0"/>
              <w:color w:val="auto"/>
              <w:spacing w:val="6"/>
              <w:sz w:val="32"/>
              <w:lang w:eastAsia="zh-CN"/>
            </w:rPr>
            <w:t>管</w:t>
          </w:r>
          <w:r>
            <w:rPr>
              <w:rFonts w:hint="eastAsia" w:ascii="Times New Roman" w:hAnsi="Times New Roman" w:eastAsia="楷体_GB2312" w:cs="Times New Roman"/>
              <w:b w:val="0"/>
              <w:bCs w:val="0"/>
              <w:color w:val="auto"/>
              <w:spacing w:val="6"/>
              <w:sz w:val="32"/>
              <w:lang w:val="en-US" w:eastAsia="zh-CN"/>
            </w:rPr>
            <w:t xml:space="preserve"> </w:t>
          </w:r>
          <w:r>
            <w:rPr>
              <w:rFonts w:hint="eastAsia" w:ascii="Times New Roman" w:hAnsi="Times New Roman" w:eastAsia="楷体_GB2312" w:cs="Times New Roman"/>
              <w:b w:val="0"/>
              <w:bCs w:val="0"/>
              <w:color w:val="auto"/>
              <w:spacing w:val="6"/>
              <w:sz w:val="32"/>
              <w:lang w:eastAsia="zh-CN"/>
            </w:rPr>
            <w:t>总</w:t>
          </w:r>
          <w:r>
            <w:rPr>
              <w:rFonts w:hint="eastAsia" w:ascii="Times New Roman" w:hAnsi="Times New Roman" w:eastAsia="楷体_GB2312" w:cs="Times New Roman"/>
              <w:b w:val="0"/>
              <w:bCs w:val="0"/>
              <w:color w:val="auto"/>
              <w:spacing w:val="6"/>
              <w:sz w:val="32"/>
              <w:lang w:val="en-US" w:eastAsia="zh-CN"/>
            </w:rPr>
            <w:t xml:space="preserve"> </w:t>
          </w:r>
          <w:r>
            <w:rPr>
              <w:rFonts w:hint="eastAsia" w:ascii="Times New Roman" w:hAnsi="Times New Roman" w:eastAsia="楷体_GB2312" w:cs="Times New Roman"/>
              <w:b w:val="0"/>
              <w:bCs w:val="0"/>
              <w:color w:val="auto"/>
              <w:spacing w:val="6"/>
              <w:sz w:val="32"/>
              <w:lang w:eastAsia="zh-CN"/>
            </w:rPr>
            <w:t>局</w:t>
          </w:r>
        </w:p>
        <w:p w14:paraId="1045DD55">
          <w:pPr>
            <w:pageBreakBefore w:val="0"/>
            <w:kinsoku/>
            <w:wordWrap/>
            <w:overflowPunct/>
            <w:topLinePunct w:val="0"/>
            <w:autoSpaceDE/>
            <w:autoSpaceDN/>
            <w:bidi w:val="0"/>
            <w:adjustRightInd/>
            <w:spacing w:line="588" w:lineRule="exact"/>
            <w:ind w:firstLine="0" w:firstLineChars="0"/>
            <w:textAlignment w:val="auto"/>
            <w:rPr>
              <w:rFonts w:hint="default" w:ascii="Times New Roman" w:hAnsi="Times New Roman" w:cs="Times New Roman"/>
              <w:b w:val="0"/>
              <w:bCs w:val="0"/>
              <w:color w:val="auto"/>
            </w:rPr>
          </w:pPr>
        </w:p>
        <w:p w14:paraId="54136161">
          <w:pPr>
            <w:pageBreakBefore w:val="0"/>
            <w:kinsoku/>
            <w:wordWrap/>
            <w:overflowPunct/>
            <w:topLinePunct w:val="0"/>
            <w:autoSpaceDE/>
            <w:autoSpaceDN/>
            <w:bidi w:val="0"/>
            <w:adjustRightInd/>
            <w:spacing w:line="588" w:lineRule="exact"/>
            <w:ind w:firstLine="0" w:firstLineChars="0"/>
            <w:textAlignment w:val="auto"/>
            <w:rPr>
              <w:rFonts w:hint="default" w:ascii="Times New Roman" w:hAnsi="Times New Roman" w:cs="Times New Roman"/>
              <w:b w:val="0"/>
              <w:bCs w:val="0"/>
              <w:color w:val="auto"/>
            </w:rPr>
          </w:pPr>
        </w:p>
        <w:p w14:paraId="6272B598">
          <w:pPr>
            <w:pageBreakBefore w:val="0"/>
            <w:kinsoku/>
            <w:wordWrap/>
            <w:overflowPunct/>
            <w:topLinePunct w:val="0"/>
            <w:autoSpaceDE/>
            <w:autoSpaceDN/>
            <w:bidi w:val="0"/>
            <w:adjustRightInd/>
            <w:spacing w:line="588" w:lineRule="exact"/>
            <w:ind w:firstLine="0" w:firstLineChars="0"/>
            <w:textAlignment w:val="auto"/>
            <w:rPr>
              <w:rFonts w:hint="default" w:ascii="Times New Roman" w:hAnsi="Times New Roman" w:cs="Times New Roman"/>
              <w:b w:val="0"/>
              <w:bCs w:val="0"/>
              <w:color w:val="auto"/>
            </w:rPr>
          </w:pPr>
        </w:p>
        <w:p w14:paraId="283852D1">
          <w:pPr>
            <w:pageBreakBefore w:val="0"/>
            <w:kinsoku/>
            <w:wordWrap/>
            <w:overflowPunct/>
            <w:topLinePunct w:val="0"/>
            <w:autoSpaceDE/>
            <w:autoSpaceDN/>
            <w:bidi w:val="0"/>
            <w:adjustRightInd/>
            <w:spacing w:line="588" w:lineRule="exact"/>
            <w:ind w:firstLine="0" w:firstLineChars="0"/>
            <w:textAlignment w:val="auto"/>
            <w:rPr>
              <w:rFonts w:hint="default" w:ascii="Times New Roman" w:hAnsi="Times New Roman" w:cs="Times New Roman"/>
              <w:b w:val="0"/>
              <w:bCs w:val="0"/>
              <w:color w:val="auto"/>
            </w:rPr>
          </w:pPr>
        </w:p>
        <w:p w14:paraId="3CD3AF60">
          <w:pPr>
            <w:pageBreakBefore w:val="0"/>
            <w:kinsoku/>
            <w:wordWrap/>
            <w:overflowPunct/>
            <w:topLinePunct w:val="0"/>
            <w:autoSpaceDE/>
            <w:autoSpaceDN/>
            <w:bidi w:val="0"/>
            <w:adjustRightInd/>
            <w:spacing w:line="588" w:lineRule="exact"/>
            <w:ind w:firstLine="0" w:firstLineChars="0"/>
            <w:jc w:val="center"/>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 xml:space="preserve"> </w:t>
          </w:r>
          <w:bookmarkStart w:id="155" w:name="_GoBack"/>
          <w:bookmarkEnd w:id="155"/>
        </w:p>
        <w:p w14:paraId="696E30A1">
          <w:pPr>
            <w:pageBreakBefore w:val="0"/>
            <w:kinsoku/>
            <w:wordWrap/>
            <w:overflowPunct/>
            <w:topLinePunct w:val="0"/>
            <w:autoSpaceDE/>
            <w:autoSpaceDN/>
            <w:bidi w:val="0"/>
            <w:adjustRightInd/>
            <w:spacing w:line="588" w:lineRule="exact"/>
            <w:ind w:firstLine="0" w:firstLineChars="0"/>
            <w:jc w:val="center"/>
            <w:textAlignment w:val="auto"/>
            <w:rPr>
              <w:rFonts w:hint="default" w:ascii="Times New Roman" w:hAnsi="Times New Roman" w:cs="Times New Roman"/>
              <w:b w:val="0"/>
              <w:bCs w:val="0"/>
              <w:color w:val="auto"/>
            </w:rPr>
            <w:sectPr>
              <w:headerReference r:id="rId7" w:type="first"/>
              <w:footerReference r:id="rId10" w:type="first"/>
              <w:headerReference r:id="rId5" w:type="default"/>
              <w:footerReference r:id="rId8" w:type="default"/>
              <w:headerReference r:id="rId6" w:type="even"/>
              <w:footerReference r:id="rId9" w:type="even"/>
              <w:pgSz w:w="11906" w:h="16838"/>
              <w:pgMar w:top="1984" w:right="1616" w:bottom="1814" w:left="1616" w:header="850" w:footer="1474" w:gutter="0"/>
              <w:pgNumType w:fmt="decimal" w:start="3"/>
              <w:cols w:space="425" w:num="1"/>
              <w:docGrid w:type="lines" w:linePitch="312" w:charSpace="0"/>
            </w:sectPr>
          </w:pPr>
          <w:r>
            <w:rPr>
              <w:rFonts w:hint="default" w:ascii="Times New Roman" w:hAnsi="Times New Roman" w:cs="Times New Roman"/>
              <w:b w:val="0"/>
              <w:bCs w:val="0"/>
              <w:color w:val="auto"/>
              <w:sz w:val="32"/>
              <w:szCs w:val="32"/>
            </w:rPr>
            <w:t>二〇二五年</w:t>
          </w:r>
          <w:r>
            <w:rPr>
              <w:rFonts w:hint="eastAsia" w:ascii="Times New Roman" w:hAnsi="Times New Roman" w:cs="Times New Roman"/>
              <w:b w:val="0"/>
              <w:bCs w:val="0"/>
              <w:color w:val="auto"/>
              <w:sz w:val="32"/>
              <w:szCs w:val="32"/>
              <w:lang w:val="en-US" w:eastAsia="zh-CN"/>
            </w:rPr>
            <w:t>七</w:t>
          </w:r>
          <w:r>
            <w:rPr>
              <w:rFonts w:hint="default" w:ascii="Times New Roman" w:hAnsi="Times New Roman" w:cs="Times New Roman"/>
              <w:b w:val="0"/>
              <w:bCs w:val="0"/>
              <w:color w:val="auto"/>
              <w:sz w:val="32"/>
              <w:szCs w:val="32"/>
            </w:rPr>
            <w:t>月</w:t>
          </w:r>
        </w:p>
        <w:p w14:paraId="754480D2">
          <w:pPr>
            <w:pStyle w:val="8"/>
            <w:pageBreakBefore w:val="0"/>
            <w:tabs>
              <w:tab w:val="right" w:leader="dot" w:pos="8306"/>
            </w:tabs>
            <w:kinsoku/>
            <w:wordWrap/>
            <w:overflowPunct/>
            <w:topLinePunct w:val="0"/>
            <w:autoSpaceDE/>
            <w:autoSpaceDN/>
            <w:bidi w:val="0"/>
            <w:adjustRightInd/>
            <w:spacing w:line="588" w:lineRule="exact"/>
            <w:ind w:left="0" w:leftChars="0" w:firstLine="0" w:firstLineChars="0"/>
            <w:textAlignment w:val="auto"/>
            <w:rPr>
              <w:rFonts w:hint="default" w:ascii="Times New Roman" w:hAnsi="Times New Roman" w:eastAsia="方正仿宋_GBK" w:cs="Times New Roman"/>
              <w:b w:val="0"/>
              <w:bCs w:val="0"/>
              <w:color w:val="auto"/>
              <w:sz w:val="30"/>
              <w:szCs w:val="30"/>
            </w:rPr>
          </w:pPr>
        </w:p>
      </w:sdtContent>
    </w:sdt>
    <w:p w14:paraId="0F48B411">
      <w:pPr>
        <w:pStyle w:val="8"/>
        <w:pageBreakBefore w:val="0"/>
        <w:tabs>
          <w:tab w:val="right" w:leader="dot" w:pos="8306"/>
        </w:tabs>
        <w:kinsoku/>
        <w:wordWrap/>
        <w:overflowPunct/>
        <w:topLinePunct w:val="0"/>
        <w:autoSpaceDE/>
        <w:autoSpaceDN/>
        <w:bidi w:val="0"/>
        <w:adjustRightInd/>
        <w:spacing w:line="588" w:lineRule="exact"/>
        <w:ind w:left="0" w:leftChars="0" w:firstLine="0" w:firstLineChars="0"/>
        <w:textAlignment w:val="auto"/>
        <w:rPr>
          <w:rFonts w:hint="default" w:ascii="Times New Roman" w:hAnsi="Times New Roman" w:eastAsia="方正仿宋_GBK" w:cs="Times New Roman"/>
          <w:b w:val="0"/>
          <w:bCs w:val="0"/>
          <w:color w:val="auto"/>
          <w:sz w:val="30"/>
          <w:szCs w:val="30"/>
        </w:rPr>
      </w:pPr>
    </w:p>
    <w:p w14:paraId="193E45FA">
      <w:pPr>
        <w:pStyle w:val="2"/>
        <w:keepNext/>
        <w:keepLines/>
        <w:pageBreakBefore w:val="0"/>
        <w:widowControl w:val="0"/>
        <w:kinsoku/>
        <w:wordWrap/>
        <w:overflowPunct/>
        <w:topLinePunct w:val="0"/>
        <w:autoSpaceDE/>
        <w:autoSpaceDN/>
        <w:bidi w:val="0"/>
        <w:adjustRightInd/>
        <w:snapToGrid/>
        <w:spacing w:line="588" w:lineRule="exact"/>
        <w:ind w:left="0" w:leftChars="0" w:firstLine="0" w:firstLineChars="0"/>
        <w:jc w:val="center"/>
        <w:textAlignment w:val="auto"/>
        <w:rPr>
          <w:rFonts w:hint="default" w:ascii="Times New Roman" w:hAnsi="Times New Roman" w:eastAsia="方正小标宋_GBK" w:cs="Times New Roman"/>
          <w:b w:val="0"/>
          <w:bCs w:val="0"/>
          <w:color w:val="auto"/>
          <w:sz w:val="40"/>
          <w:szCs w:val="40"/>
        </w:rPr>
      </w:pPr>
      <w:bookmarkStart w:id="3" w:name="_Toc15288"/>
      <w:bookmarkStart w:id="4" w:name="_Toc13544"/>
      <w:bookmarkStart w:id="5" w:name="_Toc28174"/>
      <w:r>
        <w:rPr>
          <w:rFonts w:hint="default" w:ascii="Times New Roman" w:hAnsi="Times New Roman" w:eastAsia="方正小标宋_GBK" w:cs="Times New Roman"/>
          <w:b w:val="0"/>
          <w:bCs w:val="0"/>
          <w:color w:val="auto"/>
          <w:sz w:val="40"/>
          <w:szCs w:val="40"/>
          <w:lang w:val="en-US" w:eastAsia="zh-CN"/>
        </w:rPr>
        <w:t>使 用</w:t>
      </w:r>
      <w:r>
        <w:rPr>
          <w:rFonts w:hint="eastAsia" w:ascii="Times New Roman" w:hAnsi="Times New Roman" w:eastAsia="方正小标宋_GBK" w:cs="Times New Roman"/>
          <w:b w:val="0"/>
          <w:bCs w:val="0"/>
          <w:color w:val="auto"/>
          <w:sz w:val="40"/>
          <w:szCs w:val="40"/>
          <w:lang w:val="en-US" w:eastAsia="zh-CN"/>
        </w:rPr>
        <w:t xml:space="preserve"> </w:t>
      </w:r>
      <w:r>
        <w:rPr>
          <w:rFonts w:hint="default" w:ascii="Times New Roman" w:hAnsi="Times New Roman" w:eastAsia="方正小标宋_GBK" w:cs="Times New Roman"/>
          <w:b w:val="0"/>
          <w:bCs w:val="0"/>
          <w:color w:val="auto"/>
          <w:sz w:val="40"/>
          <w:szCs w:val="40"/>
        </w:rPr>
        <w:t>说 明</w:t>
      </w:r>
      <w:bookmarkEnd w:id="0"/>
      <w:bookmarkEnd w:id="1"/>
      <w:bookmarkEnd w:id="3"/>
      <w:bookmarkEnd w:id="4"/>
      <w:bookmarkEnd w:id="5"/>
    </w:p>
    <w:p w14:paraId="4DE96223">
      <w:pPr>
        <w:pageBreakBefore w:val="0"/>
        <w:kinsoku/>
        <w:wordWrap/>
        <w:overflowPunct/>
        <w:topLinePunct w:val="0"/>
        <w:autoSpaceDE/>
        <w:autoSpaceDN/>
        <w:bidi w:val="0"/>
        <w:adjustRightInd/>
        <w:spacing w:line="588" w:lineRule="exact"/>
        <w:ind w:firstLine="600"/>
        <w:textAlignment w:val="auto"/>
        <w:rPr>
          <w:rFonts w:hint="default" w:ascii="Times New Roman" w:hAnsi="Times New Roman" w:cs="Times New Roman"/>
          <w:b w:val="0"/>
          <w:bCs w:val="0"/>
          <w:color w:val="auto"/>
        </w:rPr>
      </w:pPr>
    </w:p>
    <w:p w14:paraId="17A90B35">
      <w:pPr>
        <w:pageBreakBefore w:val="0"/>
        <w:kinsoku/>
        <w:wordWrap/>
        <w:overflowPunct/>
        <w:topLinePunct w:val="0"/>
        <w:autoSpaceDE/>
        <w:autoSpaceDN/>
        <w:bidi w:val="0"/>
        <w:adjustRightInd/>
        <w:spacing w:line="588" w:lineRule="exact"/>
        <w:ind w:firstLine="600"/>
        <w:jc w:val="both"/>
        <w:textAlignment w:val="auto"/>
        <w:rPr>
          <w:rFonts w:hint="default" w:ascii="Times New Roman" w:hAnsi="Times New Roman" w:cs="Times New Roman"/>
          <w:b w:val="0"/>
          <w:bCs w:val="0"/>
          <w:color w:val="auto"/>
          <w:szCs w:val="30"/>
        </w:rPr>
      </w:pPr>
      <w:r>
        <w:rPr>
          <w:rFonts w:hint="eastAsia" w:ascii="Times New Roman" w:hAnsi="Times New Roman" w:cs="Times New Roman"/>
          <w:b w:val="0"/>
          <w:bCs w:val="0"/>
          <w:color w:val="auto"/>
          <w:szCs w:val="30"/>
          <w:lang w:val="en-US" w:eastAsia="zh-CN"/>
        </w:rPr>
        <w:t>依</w:t>
      </w:r>
      <w:r>
        <w:rPr>
          <w:rFonts w:hint="default" w:ascii="Times New Roman" w:hAnsi="Times New Roman" w:cs="Times New Roman"/>
          <w:b w:val="0"/>
          <w:bCs w:val="0"/>
          <w:color w:val="auto"/>
          <w:szCs w:val="30"/>
        </w:rPr>
        <w:t>据《中华人民共和国民法典》《中华人民共和国数据安全法》《中华人民共和国个人信息保护法》《中华人民共和国网络安全法》《网络数据安全管理条例》以及相关法律法规，为维护合同当事人的合法权益，推动数据共享共用，促进数据有序流动，便于合同当事人使用，现就有关问题说明如下：</w:t>
      </w:r>
    </w:p>
    <w:p w14:paraId="57FBF3D0">
      <w:pPr>
        <w:pageBreakBefore w:val="0"/>
        <w:kinsoku/>
        <w:wordWrap/>
        <w:overflowPunct/>
        <w:topLinePunct w:val="0"/>
        <w:autoSpaceDE/>
        <w:autoSpaceDN/>
        <w:bidi w:val="0"/>
        <w:adjustRightInd/>
        <w:spacing w:line="588" w:lineRule="exact"/>
        <w:ind w:firstLine="600"/>
        <w:jc w:val="both"/>
        <w:textAlignment w:val="auto"/>
        <w:rPr>
          <w:rFonts w:hint="eastAsia" w:ascii="Times New Roman" w:hAnsi="Times New Roman" w:cs="方正小标宋简体"/>
          <w:b w:val="0"/>
          <w:bCs w:val="0"/>
          <w:color w:val="auto"/>
          <w:sz w:val="30"/>
          <w:szCs w:val="30"/>
        </w:rPr>
      </w:pPr>
      <w:r>
        <w:rPr>
          <w:rFonts w:hint="eastAsia" w:ascii="Times New Roman" w:hAnsi="Times New Roman" w:cs="方正小标宋简体"/>
          <w:b w:val="0"/>
          <w:bCs w:val="0"/>
          <w:sz w:val="30"/>
          <w:szCs w:val="30"/>
          <w:lang w:val="en-US" w:eastAsia="zh-CN"/>
        </w:rPr>
        <w:t>一</w:t>
      </w:r>
      <w:r>
        <w:rPr>
          <w:rFonts w:hint="eastAsia" w:ascii="Times New Roman" w:hAnsi="Times New Roman" w:eastAsia="方正仿宋_GBK" w:cs="方正小标宋简体"/>
          <w:b w:val="0"/>
          <w:bCs w:val="0"/>
          <w:color w:val="auto"/>
          <w:sz w:val="30"/>
          <w:szCs w:val="30"/>
        </w:rPr>
        <w:t>、</w:t>
      </w:r>
      <w:r>
        <w:rPr>
          <w:rFonts w:hint="eastAsia" w:ascii="Times New Roman" w:hAnsi="Times New Roman" w:cs="方正小标宋简体"/>
          <w:b w:val="0"/>
          <w:bCs w:val="0"/>
          <w:sz w:val="30"/>
          <w:szCs w:val="30"/>
          <w:lang w:eastAsia="zh-CN"/>
        </w:rPr>
        <w:t>本合同文本</w:t>
      </w:r>
      <w:r>
        <w:rPr>
          <w:rFonts w:hint="eastAsia" w:ascii="Times New Roman" w:hAnsi="Times New Roman" w:cs="方正小标宋简体"/>
          <w:b w:val="0"/>
          <w:bCs w:val="0"/>
          <w:color w:val="auto"/>
          <w:sz w:val="30"/>
          <w:szCs w:val="30"/>
        </w:rPr>
        <w:t>为推荐性使用的合同范本</w:t>
      </w:r>
      <w:r>
        <w:rPr>
          <w:rFonts w:hint="eastAsia" w:ascii="Times New Roman" w:hAnsi="Times New Roman" w:cs="方正小标宋简体"/>
          <w:b w:val="0"/>
          <w:bCs w:val="0"/>
          <w:color w:val="auto"/>
          <w:sz w:val="30"/>
          <w:szCs w:val="30"/>
          <w:lang w:eastAsia="zh-CN"/>
        </w:rPr>
        <w:t>，</w:t>
      </w:r>
      <w:r>
        <w:rPr>
          <w:rFonts w:hint="eastAsia" w:ascii="Times New Roman" w:hAnsi="Times New Roman" w:cs="方正小标宋简体"/>
          <w:b w:val="0"/>
          <w:bCs w:val="0"/>
          <w:color w:val="auto"/>
          <w:sz w:val="30"/>
          <w:szCs w:val="30"/>
          <w:lang w:val="en-US" w:eastAsia="zh-CN"/>
        </w:rPr>
        <w:t>仅供数据提供方与数据接收方订立合同时参照使用</w:t>
      </w:r>
      <w:r>
        <w:rPr>
          <w:rFonts w:hint="eastAsia" w:ascii="Times New Roman" w:hAnsi="Times New Roman" w:cs="方正小标宋简体"/>
          <w:b w:val="0"/>
          <w:bCs w:val="0"/>
          <w:color w:val="auto"/>
          <w:sz w:val="30"/>
          <w:szCs w:val="30"/>
        </w:rPr>
        <w:t>。</w:t>
      </w:r>
    </w:p>
    <w:p w14:paraId="1D33B373">
      <w:pPr>
        <w:pageBreakBefore w:val="0"/>
        <w:kinsoku/>
        <w:wordWrap/>
        <w:overflowPunct/>
        <w:topLinePunct w:val="0"/>
        <w:autoSpaceDE/>
        <w:autoSpaceDN/>
        <w:bidi w:val="0"/>
        <w:adjustRightInd/>
        <w:spacing w:line="588" w:lineRule="exact"/>
        <w:ind w:firstLine="600"/>
        <w:jc w:val="both"/>
        <w:textAlignment w:val="auto"/>
        <w:rPr>
          <w:rFonts w:hint="eastAsia" w:ascii="Times New Roman" w:hAnsi="Times New Roman" w:eastAsia="方正仿宋_GBK" w:cs="方正小标宋简体"/>
          <w:b w:val="0"/>
          <w:bCs w:val="0"/>
          <w:color w:val="auto"/>
          <w:sz w:val="30"/>
          <w:szCs w:val="30"/>
          <w:lang w:eastAsia="zh-CN"/>
        </w:rPr>
      </w:pPr>
      <w:bookmarkStart w:id="6" w:name="_Toc19494"/>
      <w:bookmarkStart w:id="7" w:name="_Toc16520"/>
      <w:bookmarkStart w:id="8" w:name="_Toc15115"/>
      <w:bookmarkStart w:id="9" w:name="_Toc8568"/>
      <w:bookmarkStart w:id="10" w:name="_Toc14111"/>
      <w:bookmarkStart w:id="11" w:name="_Toc29064"/>
      <w:r>
        <w:rPr>
          <w:rFonts w:hint="eastAsia" w:ascii="Times New Roman" w:hAnsi="Times New Roman" w:cs="方正小标宋简体"/>
          <w:b w:val="0"/>
          <w:bCs w:val="0"/>
          <w:sz w:val="30"/>
          <w:szCs w:val="30"/>
          <w:lang w:val="en-US" w:eastAsia="zh-CN"/>
        </w:rPr>
        <w:t>二</w:t>
      </w:r>
      <w:r>
        <w:rPr>
          <w:rFonts w:hint="eastAsia" w:ascii="Times New Roman" w:hAnsi="Times New Roman" w:eastAsia="方正仿宋_GBK" w:cs="方正小标宋简体"/>
          <w:b w:val="0"/>
          <w:bCs w:val="0"/>
          <w:color w:val="auto"/>
          <w:sz w:val="30"/>
          <w:szCs w:val="30"/>
        </w:rPr>
        <w:t>、</w:t>
      </w:r>
      <w:bookmarkEnd w:id="6"/>
      <w:bookmarkEnd w:id="7"/>
      <w:bookmarkEnd w:id="8"/>
      <w:bookmarkEnd w:id="9"/>
      <w:bookmarkEnd w:id="10"/>
      <w:bookmarkEnd w:id="11"/>
      <w:r>
        <w:rPr>
          <w:rFonts w:hint="eastAsia" w:ascii="Times New Roman" w:hAnsi="Times New Roman" w:cs="方正小标宋简体"/>
          <w:b w:val="0"/>
          <w:bCs w:val="0"/>
          <w:sz w:val="30"/>
          <w:szCs w:val="30"/>
          <w:lang w:val="en-US" w:eastAsia="zh-CN"/>
        </w:rPr>
        <w:t>双方当事人在订立合同之前应当仔细阅读</w:t>
      </w:r>
      <w:r>
        <w:rPr>
          <w:rFonts w:hint="eastAsia" w:ascii="Times New Roman" w:hAnsi="Times New Roman" w:cs="方正小标宋简体"/>
          <w:b w:val="0"/>
          <w:bCs w:val="0"/>
          <w:sz w:val="30"/>
          <w:szCs w:val="30"/>
          <w:lang w:eastAsia="zh-CN"/>
        </w:rPr>
        <w:t>本合同文本</w:t>
      </w:r>
      <w:r>
        <w:rPr>
          <w:rFonts w:hint="eastAsia" w:ascii="Times New Roman" w:hAnsi="Times New Roman" w:cs="方正小标宋简体"/>
          <w:b w:val="0"/>
          <w:bCs w:val="0"/>
          <w:sz w:val="30"/>
          <w:szCs w:val="30"/>
          <w:lang w:val="en-US" w:eastAsia="zh-CN"/>
        </w:rPr>
        <w:t>全部内容，结合具体情况确定具有选择性、补充性、填充性、修改性的内容，相应内容以手写项为优先，□部分供双方当事人协商选择，共同约定或选择的，在空格处打√；对于双方不作约定或者选择的，应当在空格处打×，以示删除，并承担合同订立、履行所产生的法律后果</w:t>
      </w:r>
      <w:r>
        <w:rPr>
          <w:rFonts w:hint="eastAsia" w:ascii="Times New Roman" w:hAnsi="Times New Roman" w:cs="方正小标宋简体"/>
          <w:b w:val="0"/>
          <w:bCs w:val="0"/>
          <w:color w:val="auto"/>
          <w:sz w:val="30"/>
          <w:szCs w:val="30"/>
          <w:lang w:eastAsia="zh-CN"/>
        </w:rPr>
        <w:t>。</w:t>
      </w:r>
    </w:p>
    <w:p w14:paraId="607CCB4C">
      <w:pPr>
        <w:pageBreakBefore w:val="0"/>
        <w:kinsoku/>
        <w:wordWrap/>
        <w:overflowPunct/>
        <w:topLinePunct w:val="0"/>
        <w:autoSpaceDE/>
        <w:autoSpaceDN/>
        <w:bidi w:val="0"/>
        <w:adjustRightInd/>
        <w:spacing w:line="588" w:lineRule="exact"/>
        <w:ind w:firstLine="600"/>
        <w:jc w:val="both"/>
        <w:textAlignment w:val="auto"/>
        <w:rPr>
          <w:rFonts w:hint="eastAsia" w:ascii="Times New Roman" w:hAnsi="Times New Roman" w:cs="方正小标宋简体"/>
          <w:b w:val="0"/>
          <w:bCs w:val="0"/>
          <w:color w:val="auto"/>
          <w:sz w:val="30"/>
          <w:szCs w:val="30"/>
          <w:lang w:val="en-US" w:eastAsia="zh-CN"/>
        </w:rPr>
      </w:pPr>
      <w:r>
        <w:rPr>
          <w:rFonts w:hint="eastAsia" w:ascii="Times New Roman" w:hAnsi="Times New Roman" w:cs="方正小标宋简体"/>
          <w:b w:val="0"/>
          <w:bCs w:val="0"/>
          <w:sz w:val="30"/>
          <w:szCs w:val="30"/>
          <w:lang w:val="en-US" w:eastAsia="zh-CN"/>
        </w:rPr>
        <w:t>三</w:t>
      </w:r>
      <w:r>
        <w:rPr>
          <w:rFonts w:hint="eastAsia" w:ascii="Times New Roman" w:hAnsi="Times New Roman" w:eastAsia="方正仿宋_GBK" w:cs="方正小标宋简体"/>
          <w:b w:val="0"/>
          <w:bCs w:val="0"/>
          <w:color w:val="auto"/>
          <w:sz w:val="30"/>
          <w:szCs w:val="30"/>
          <w:lang w:val="en-US" w:eastAsia="zh-CN"/>
        </w:rPr>
        <w:t>、</w:t>
      </w:r>
      <w:r>
        <w:rPr>
          <w:rFonts w:hint="eastAsia" w:ascii="Times New Roman" w:hAnsi="Times New Roman" w:cs="方正小标宋简体"/>
          <w:b w:val="0"/>
          <w:bCs w:val="0"/>
          <w:sz w:val="30"/>
          <w:szCs w:val="30"/>
          <w:lang w:val="en-US" w:eastAsia="zh-CN"/>
        </w:rPr>
        <w:t>双方当事人可以对</w:t>
      </w:r>
      <w:r>
        <w:rPr>
          <w:rFonts w:hint="eastAsia" w:ascii="Times New Roman" w:hAnsi="Times New Roman" w:cs="方正小标宋简体"/>
          <w:b w:val="0"/>
          <w:bCs w:val="0"/>
          <w:sz w:val="30"/>
          <w:szCs w:val="30"/>
          <w:lang w:eastAsia="zh-CN"/>
        </w:rPr>
        <w:t>本合同文本</w:t>
      </w:r>
      <w:r>
        <w:rPr>
          <w:rFonts w:hint="eastAsia" w:ascii="Times New Roman" w:hAnsi="Times New Roman" w:cs="方正小标宋简体"/>
          <w:b w:val="0"/>
          <w:bCs w:val="0"/>
          <w:sz w:val="30"/>
          <w:szCs w:val="30"/>
          <w:lang w:val="en-US" w:eastAsia="zh-CN"/>
        </w:rPr>
        <w:t>条款内容进行修改、增补或删除，但不得违反法律、行政法规的强制性规定，不得违背公序良俗，不得不公平、不合理地加重买受人责任、排除或者限制买受人权利及减轻或者免除出卖人责任。</w:t>
      </w:r>
    </w:p>
    <w:p w14:paraId="33F304D1">
      <w:pPr>
        <w:pageBreakBefore w:val="0"/>
        <w:kinsoku/>
        <w:wordWrap/>
        <w:overflowPunct/>
        <w:topLinePunct w:val="0"/>
        <w:autoSpaceDE/>
        <w:autoSpaceDN/>
        <w:bidi w:val="0"/>
        <w:adjustRightInd/>
        <w:spacing w:line="588" w:lineRule="exact"/>
        <w:ind w:firstLine="600"/>
        <w:jc w:val="both"/>
        <w:textAlignment w:val="auto"/>
        <w:rPr>
          <w:rFonts w:hint="eastAsia" w:ascii="Times New Roman" w:hAnsi="Times New Roman" w:cs="方正小标宋简体"/>
          <w:b w:val="0"/>
          <w:bCs w:val="0"/>
          <w:color w:val="auto"/>
          <w:sz w:val="30"/>
          <w:szCs w:val="30"/>
          <w:lang w:val="en-US" w:eastAsia="zh-CN"/>
        </w:rPr>
      </w:pPr>
      <w:r>
        <w:rPr>
          <w:rFonts w:hint="eastAsia" w:ascii="Times New Roman" w:hAnsi="Times New Roman" w:cs="方正小标宋简体"/>
          <w:b w:val="0"/>
          <w:bCs w:val="0"/>
          <w:sz w:val="30"/>
          <w:szCs w:val="30"/>
          <w:lang w:val="en-US" w:eastAsia="zh-CN"/>
        </w:rPr>
        <w:t>四</w:t>
      </w:r>
      <w:r>
        <w:rPr>
          <w:rFonts w:hint="eastAsia" w:ascii="Times New Roman" w:hAnsi="Times New Roman" w:cs="方正小标宋简体"/>
          <w:b w:val="0"/>
          <w:bCs w:val="0"/>
          <w:color w:val="auto"/>
          <w:sz w:val="30"/>
          <w:szCs w:val="30"/>
          <w:lang w:val="en-US" w:eastAsia="zh-CN"/>
        </w:rPr>
        <w:t>、双方应当在交易前审慎全面核查交易主体，如当事人为无民事行为能力人或者限制民事行为能力人，则</w:t>
      </w:r>
      <w:r>
        <w:rPr>
          <w:rFonts w:hint="eastAsia" w:ascii="Times New Roman" w:hAnsi="Times New Roman" w:cs="方正小标宋简体"/>
          <w:b w:val="0"/>
          <w:bCs w:val="0"/>
          <w:sz w:val="30"/>
          <w:szCs w:val="30"/>
          <w:lang w:eastAsia="zh-CN"/>
        </w:rPr>
        <w:t>本合同文本</w:t>
      </w:r>
      <w:r>
        <w:rPr>
          <w:rFonts w:hint="eastAsia" w:ascii="Times New Roman" w:hAnsi="Times New Roman" w:cs="方正小标宋简体"/>
          <w:b w:val="0"/>
          <w:bCs w:val="0"/>
          <w:color w:val="auto"/>
          <w:sz w:val="30"/>
          <w:szCs w:val="30"/>
          <w:lang w:val="en-US" w:eastAsia="zh-CN"/>
        </w:rPr>
        <w:t>应当由监护人签订。</w:t>
      </w:r>
    </w:p>
    <w:p w14:paraId="63647DB7">
      <w:pPr>
        <w:pageBreakBefore w:val="0"/>
        <w:kinsoku/>
        <w:wordWrap/>
        <w:overflowPunct/>
        <w:topLinePunct w:val="0"/>
        <w:autoSpaceDE/>
        <w:autoSpaceDN/>
        <w:bidi w:val="0"/>
        <w:adjustRightInd/>
        <w:spacing w:line="588" w:lineRule="exact"/>
        <w:ind w:firstLine="600"/>
        <w:jc w:val="both"/>
        <w:textAlignment w:val="auto"/>
        <w:rPr>
          <w:rFonts w:hint="eastAsia" w:ascii="Times New Roman" w:hAnsi="Times New Roman" w:cs="方正小标宋简体"/>
          <w:b w:val="0"/>
          <w:bCs w:val="0"/>
          <w:color w:val="auto"/>
          <w:sz w:val="30"/>
          <w:szCs w:val="30"/>
          <w:lang w:val="en-US" w:eastAsia="zh-CN"/>
        </w:rPr>
      </w:pPr>
      <w:r>
        <w:rPr>
          <w:rFonts w:hint="eastAsia" w:ascii="Times New Roman" w:hAnsi="Times New Roman" w:cs="方正小标宋简体"/>
          <w:b w:val="0"/>
          <w:bCs w:val="0"/>
          <w:sz w:val="30"/>
          <w:szCs w:val="30"/>
          <w:lang w:val="en-US" w:eastAsia="zh-CN"/>
        </w:rPr>
        <w:t>五</w:t>
      </w:r>
      <w:r>
        <w:rPr>
          <w:rFonts w:hint="eastAsia" w:ascii="Times New Roman" w:hAnsi="Times New Roman" w:cs="方正小标宋简体"/>
          <w:b w:val="0"/>
          <w:bCs w:val="0"/>
          <w:color w:val="auto"/>
          <w:sz w:val="30"/>
          <w:szCs w:val="30"/>
          <w:lang w:val="en-US" w:eastAsia="zh-CN"/>
        </w:rPr>
        <w:t>、</w:t>
      </w:r>
      <w:r>
        <w:rPr>
          <w:rFonts w:hint="eastAsia" w:ascii="Times New Roman" w:hAnsi="Times New Roman" w:cs="方正小标宋简体"/>
          <w:b w:val="0"/>
          <w:bCs w:val="0"/>
          <w:sz w:val="30"/>
          <w:szCs w:val="30"/>
          <w:lang w:eastAsia="zh-CN"/>
        </w:rPr>
        <w:t>本合同文本</w:t>
      </w:r>
      <w:r>
        <w:rPr>
          <w:rFonts w:hint="eastAsia" w:ascii="Times New Roman" w:hAnsi="Times New Roman" w:cs="方正小标宋简体"/>
          <w:b w:val="0"/>
          <w:bCs w:val="0"/>
          <w:sz w:val="30"/>
          <w:szCs w:val="30"/>
          <w:lang w:val="en-US" w:eastAsia="zh-CN"/>
        </w:rPr>
        <w:t>及其补充条款、补充协议及附件中的手写文字与打印文字有矛盾时，以手写文字为准。如阿拉伯数字与大写数字有矛盾时，以大写数字为准。</w:t>
      </w:r>
    </w:p>
    <w:p w14:paraId="667B292C">
      <w:pPr>
        <w:pageBreakBefore w:val="0"/>
        <w:widowControl/>
        <w:kinsoku/>
        <w:wordWrap/>
        <w:overflowPunct/>
        <w:topLinePunct w:val="0"/>
        <w:autoSpaceDE/>
        <w:autoSpaceDN/>
        <w:bidi w:val="0"/>
        <w:adjustRightInd/>
        <w:spacing w:line="588" w:lineRule="exact"/>
        <w:ind w:firstLine="600"/>
        <w:jc w:val="both"/>
        <w:textAlignment w:val="auto"/>
        <w:rPr>
          <w:rFonts w:hint="eastAsia" w:ascii="Times New Roman" w:hAnsi="Times New Roman" w:cs="方正小标宋简体"/>
          <w:b w:val="0"/>
          <w:bCs w:val="0"/>
          <w:sz w:val="30"/>
          <w:szCs w:val="30"/>
        </w:rPr>
      </w:pPr>
      <w:bookmarkStart w:id="12" w:name="_Toc28759"/>
      <w:bookmarkStart w:id="13" w:name="_Toc9120"/>
      <w:bookmarkStart w:id="14" w:name="_Toc5988"/>
      <w:bookmarkStart w:id="15" w:name="_Toc21138"/>
      <w:bookmarkStart w:id="16" w:name="_Toc23826"/>
      <w:bookmarkStart w:id="17" w:name="_Toc25774"/>
      <w:r>
        <w:rPr>
          <w:rFonts w:hint="eastAsia" w:ascii="Times New Roman" w:hAnsi="Times New Roman" w:cs="方正小标宋简体"/>
          <w:b w:val="0"/>
          <w:bCs w:val="0"/>
          <w:sz w:val="30"/>
          <w:szCs w:val="30"/>
          <w:lang w:val="en-US" w:eastAsia="zh-CN"/>
        </w:rPr>
        <w:t>六</w:t>
      </w:r>
      <w:r>
        <w:rPr>
          <w:rFonts w:hint="eastAsia" w:ascii="Times New Roman" w:hAnsi="Times New Roman" w:eastAsia="方正仿宋_GBK" w:cs="方正小标宋简体"/>
          <w:b w:val="0"/>
          <w:bCs w:val="0"/>
          <w:color w:val="auto"/>
          <w:sz w:val="30"/>
          <w:szCs w:val="30"/>
        </w:rPr>
        <w:t>、</w:t>
      </w:r>
      <w:bookmarkEnd w:id="12"/>
      <w:bookmarkEnd w:id="13"/>
      <w:bookmarkEnd w:id="14"/>
      <w:bookmarkEnd w:id="15"/>
      <w:bookmarkEnd w:id="16"/>
      <w:bookmarkEnd w:id="17"/>
      <w:r>
        <w:rPr>
          <w:rFonts w:hint="eastAsia" w:ascii="Times New Roman" w:hAnsi="Times New Roman" w:cs="方正小标宋简体"/>
          <w:b w:val="0"/>
          <w:bCs w:val="0"/>
          <w:sz w:val="30"/>
          <w:szCs w:val="30"/>
          <w:lang w:eastAsia="zh-CN"/>
        </w:rPr>
        <w:t>本合同文本</w:t>
      </w:r>
      <w:r>
        <w:rPr>
          <w:rFonts w:hint="eastAsia" w:ascii="Times New Roman" w:hAnsi="Times New Roman" w:cs="方正小标宋简体"/>
          <w:b w:val="0"/>
          <w:bCs w:val="0"/>
          <w:color w:val="auto"/>
          <w:sz w:val="30"/>
          <w:szCs w:val="30"/>
        </w:rPr>
        <w:t>未尽事项，可由当事人附页另行约定。</w:t>
      </w:r>
    </w:p>
    <w:p w14:paraId="33F2BD7B">
      <w:pPr>
        <w:keepNext/>
        <w:keepLines/>
        <w:pageBreakBefore w:val="0"/>
        <w:widowControl w:val="0"/>
        <w:kinsoku/>
        <w:wordWrap/>
        <w:overflowPunct/>
        <w:topLinePunct w:val="0"/>
        <w:autoSpaceDE/>
        <w:autoSpaceDN/>
        <w:bidi w:val="0"/>
        <w:adjustRightInd/>
        <w:snapToGrid/>
        <w:spacing w:line="588" w:lineRule="exact"/>
        <w:jc w:val="both"/>
        <w:textAlignment w:val="auto"/>
        <w:outlineLvl w:val="9"/>
        <w:rPr>
          <w:rFonts w:hint="default" w:ascii="Times New Roman" w:hAnsi="Times New Roman" w:eastAsia="方正仿宋_GBK" w:cs="Times New Roman"/>
          <w:b w:val="0"/>
          <w:bCs w:val="0"/>
          <w:color w:val="auto"/>
          <w:kern w:val="2"/>
          <w:sz w:val="30"/>
          <w:szCs w:val="30"/>
        </w:rPr>
      </w:pPr>
      <w:r>
        <w:rPr>
          <w:rFonts w:hint="eastAsia" w:ascii="Times New Roman" w:hAnsi="Times New Roman" w:eastAsia="方正仿宋_GBK" w:cs="Times New Roman"/>
          <w:b w:val="0"/>
          <w:bCs w:val="0"/>
          <w:color w:val="auto"/>
          <w:kern w:val="2"/>
          <w:sz w:val="30"/>
          <w:szCs w:val="30"/>
          <w:lang w:val="en-US" w:eastAsia="zh-CN"/>
        </w:rPr>
        <w:t>七</w:t>
      </w:r>
      <w:r>
        <w:rPr>
          <w:rFonts w:hint="default" w:ascii="Times New Roman" w:hAnsi="Times New Roman" w:eastAsia="方正仿宋_GBK" w:cs="Times New Roman"/>
          <w:b w:val="0"/>
          <w:bCs w:val="0"/>
          <w:color w:val="auto"/>
          <w:kern w:val="2"/>
          <w:sz w:val="30"/>
          <w:szCs w:val="30"/>
          <w:lang w:val="en-US" w:eastAsia="zh-CN"/>
        </w:rPr>
        <w:t>、</w:t>
      </w:r>
      <w:r>
        <w:rPr>
          <w:rFonts w:hint="eastAsia" w:ascii="Times New Roman" w:hAnsi="Times New Roman" w:eastAsia="方正仿宋_GBK" w:cs="Times New Roman"/>
          <w:b w:val="0"/>
          <w:bCs w:val="0"/>
          <w:color w:val="auto"/>
          <w:kern w:val="2"/>
          <w:sz w:val="30"/>
          <w:szCs w:val="30"/>
          <w:lang w:val="en-US" w:eastAsia="zh-CN"/>
        </w:rPr>
        <w:t>名词解释：</w:t>
      </w:r>
    </w:p>
    <w:p w14:paraId="13D2DC3A">
      <w:pPr>
        <w:pageBreakBefore w:val="0"/>
        <w:kinsoku/>
        <w:wordWrap/>
        <w:overflowPunct/>
        <w:topLinePunct w:val="0"/>
        <w:autoSpaceDE/>
        <w:autoSpaceDN/>
        <w:bidi w:val="0"/>
        <w:adjustRightInd/>
        <w:spacing w:line="588" w:lineRule="exact"/>
        <w:ind w:firstLine="600"/>
        <w:textAlignment w:val="auto"/>
        <w:rPr>
          <w:rFonts w:hint="default" w:ascii="Times New Roman" w:hAnsi="Times New Roman" w:cs="Times New Roman"/>
          <w:b w:val="0"/>
          <w:bCs w:val="0"/>
          <w:color w:val="auto"/>
          <w:szCs w:val="30"/>
        </w:rPr>
      </w:pPr>
      <w:r>
        <w:rPr>
          <w:rFonts w:hint="eastAsia" w:ascii="Times New Roman" w:hAnsi="Times New Roman" w:cs="Times New Roman"/>
          <w:b w:val="0"/>
          <w:bCs w:val="0"/>
          <w:color w:val="auto"/>
          <w:szCs w:val="30"/>
          <w:lang w:eastAsia="zh-CN"/>
        </w:rPr>
        <w:t>（</w:t>
      </w:r>
      <w:r>
        <w:rPr>
          <w:rFonts w:hint="eastAsia" w:ascii="Times New Roman" w:hAnsi="Times New Roman" w:cs="Times New Roman"/>
          <w:b w:val="0"/>
          <w:bCs w:val="0"/>
          <w:color w:val="auto"/>
          <w:szCs w:val="30"/>
          <w:lang w:val="en-US" w:eastAsia="zh-CN"/>
        </w:rPr>
        <w:t>一</w:t>
      </w:r>
      <w:r>
        <w:rPr>
          <w:rFonts w:hint="eastAsia" w:ascii="Times New Roman" w:hAnsi="Times New Roman" w:cs="Times New Roman"/>
          <w:b w:val="0"/>
          <w:bCs w:val="0"/>
          <w:color w:val="auto"/>
          <w:szCs w:val="30"/>
          <w:lang w:eastAsia="zh-CN"/>
        </w:rPr>
        <w:t>）</w:t>
      </w:r>
      <w:r>
        <w:rPr>
          <w:rFonts w:hint="default" w:ascii="Times New Roman" w:hAnsi="Times New Roman" w:cs="Times New Roman"/>
          <w:b w:val="0"/>
          <w:bCs w:val="0"/>
          <w:color w:val="auto"/>
          <w:szCs w:val="30"/>
        </w:rPr>
        <w:t>标的数据：</w:t>
      </w:r>
      <w:r>
        <w:rPr>
          <w:rFonts w:hint="eastAsia" w:ascii="Times New Roman" w:hAnsi="Times New Roman" w:cs="Times New Roman"/>
          <w:b w:val="0"/>
          <w:bCs w:val="0"/>
          <w:color w:val="auto"/>
          <w:szCs w:val="30"/>
          <w:lang w:eastAsia="zh-CN"/>
        </w:rPr>
        <w:t>是</w:t>
      </w:r>
      <w:r>
        <w:rPr>
          <w:rFonts w:hint="default" w:ascii="Times New Roman" w:hAnsi="Times New Roman" w:cs="Times New Roman"/>
          <w:b w:val="0"/>
          <w:bCs w:val="0"/>
          <w:color w:val="auto"/>
          <w:szCs w:val="30"/>
        </w:rPr>
        <w:t>指在本次数据</w:t>
      </w:r>
      <w:r>
        <w:rPr>
          <w:rFonts w:hint="eastAsia" w:ascii="Times New Roman" w:hAnsi="Times New Roman" w:cs="Times New Roman"/>
          <w:b w:val="0"/>
          <w:bCs w:val="0"/>
          <w:color w:val="auto"/>
          <w:szCs w:val="30"/>
          <w:lang w:val="en-US" w:eastAsia="zh-CN"/>
        </w:rPr>
        <w:t>提供</w:t>
      </w:r>
      <w:r>
        <w:rPr>
          <w:rFonts w:hint="default" w:ascii="Times New Roman" w:hAnsi="Times New Roman" w:cs="Times New Roman"/>
          <w:b w:val="0"/>
          <w:bCs w:val="0"/>
          <w:color w:val="auto"/>
          <w:szCs w:val="30"/>
        </w:rPr>
        <w:t>活动中，数据提供方</w:t>
      </w:r>
      <w:r>
        <w:rPr>
          <w:rFonts w:hint="default" w:ascii="Times New Roman" w:hAnsi="Times New Roman" w:cs="Times New Roman"/>
          <w:b w:val="0"/>
          <w:bCs w:val="0"/>
          <w:color w:val="auto"/>
          <w:szCs w:val="30"/>
          <w:lang w:val="en-US" w:eastAsia="zh-CN"/>
        </w:rPr>
        <w:t>向</w:t>
      </w:r>
      <w:r>
        <w:rPr>
          <w:rFonts w:hint="default" w:ascii="Times New Roman" w:hAnsi="Times New Roman" w:cs="Times New Roman"/>
          <w:b w:val="0"/>
          <w:bCs w:val="0"/>
          <w:color w:val="auto"/>
          <w:szCs w:val="30"/>
        </w:rPr>
        <w:t>数据接收方</w:t>
      </w:r>
      <w:r>
        <w:rPr>
          <w:rFonts w:hint="default" w:ascii="Times New Roman" w:hAnsi="Times New Roman" w:cs="Times New Roman"/>
          <w:b w:val="0"/>
          <w:bCs w:val="0"/>
          <w:color w:val="auto"/>
          <w:szCs w:val="30"/>
          <w:lang w:val="en-US" w:eastAsia="zh-CN"/>
        </w:rPr>
        <w:t>提供</w:t>
      </w:r>
      <w:r>
        <w:rPr>
          <w:rFonts w:hint="default" w:ascii="Times New Roman" w:hAnsi="Times New Roman" w:cs="Times New Roman"/>
          <w:b w:val="0"/>
          <w:bCs w:val="0"/>
          <w:color w:val="auto"/>
          <w:szCs w:val="30"/>
        </w:rPr>
        <w:t>的目标数据。</w:t>
      </w:r>
    </w:p>
    <w:p w14:paraId="191DB20E">
      <w:pPr>
        <w:pageBreakBefore w:val="0"/>
        <w:kinsoku/>
        <w:wordWrap/>
        <w:overflowPunct/>
        <w:topLinePunct w:val="0"/>
        <w:autoSpaceDE/>
        <w:autoSpaceDN/>
        <w:bidi w:val="0"/>
        <w:adjustRightInd/>
        <w:spacing w:line="588" w:lineRule="exact"/>
        <w:ind w:firstLine="600"/>
        <w:textAlignment w:val="auto"/>
        <w:rPr>
          <w:rFonts w:hint="default" w:ascii="Times New Roman" w:hAnsi="Times New Roman" w:cs="Times New Roman"/>
          <w:b w:val="0"/>
          <w:bCs w:val="0"/>
          <w:color w:val="auto"/>
          <w:szCs w:val="30"/>
        </w:rPr>
      </w:pPr>
      <w:r>
        <w:rPr>
          <w:rFonts w:hint="eastAsia" w:ascii="Times New Roman" w:hAnsi="Times New Roman" w:cs="Times New Roman"/>
          <w:b w:val="0"/>
          <w:bCs w:val="0"/>
          <w:color w:val="auto"/>
          <w:szCs w:val="30"/>
          <w:lang w:val="en-US" w:eastAsia="zh-CN"/>
        </w:rPr>
        <w:t>（二）</w:t>
      </w:r>
      <w:r>
        <w:rPr>
          <w:rFonts w:hint="default" w:ascii="Times New Roman" w:hAnsi="Times New Roman" w:cs="Times New Roman"/>
          <w:b w:val="0"/>
          <w:bCs w:val="0"/>
          <w:color w:val="auto"/>
          <w:szCs w:val="30"/>
          <w:lang w:val="en-US" w:eastAsia="zh-CN"/>
        </w:rPr>
        <w:t>数据</w:t>
      </w:r>
      <w:r>
        <w:rPr>
          <w:rFonts w:hint="default" w:ascii="Times New Roman" w:hAnsi="Times New Roman" w:cs="Times New Roman"/>
          <w:b w:val="0"/>
          <w:bCs w:val="0"/>
          <w:color w:val="auto"/>
          <w:szCs w:val="30"/>
        </w:rPr>
        <w:t>提供：</w:t>
      </w:r>
      <w:r>
        <w:rPr>
          <w:rFonts w:hint="eastAsia" w:ascii="Times New Roman" w:hAnsi="Times New Roman" w:cs="Times New Roman"/>
          <w:b w:val="0"/>
          <w:bCs w:val="0"/>
          <w:color w:val="auto"/>
          <w:szCs w:val="30"/>
          <w:lang w:eastAsia="zh-CN"/>
        </w:rPr>
        <w:t>是</w:t>
      </w:r>
      <w:r>
        <w:rPr>
          <w:rFonts w:hint="default" w:ascii="Times New Roman" w:hAnsi="Times New Roman" w:cs="Times New Roman"/>
          <w:b w:val="0"/>
          <w:bCs w:val="0"/>
          <w:color w:val="auto"/>
          <w:szCs w:val="30"/>
        </w:rPr>
        <w:t>指数据提供方通过转让、许可</w:t>
      </w:r>
      <w:r>
        <w:rPr>
          <w:rFonts w:hint="eastAsia" w:ascii="Times New Roman" w:hAnsi="Times New Roman" w:cs="Times New Roman"/>
          <w:b w:val="0"/>
          <w:bCs w:val="0"/>
          <w:color w:val="auto"/>
          <w:szCs w:val="30"/>
          <w:lang w:val="en-US" w:eastAsia="zh-CN"/>
        </w:rPr>
        <w:t>使用（包含共享）</w:t>
      </w:r>
      <w:r>
        <w:rPr>
          <w:rFonts w:hint="default" w:ascii="Times New Roman" w:hAnsi="Times New Roman" w:cs="Times New Roman"/>
          <w:b w:val="0"/>
          <w:bCs w:val="0"/>
          <w:color w:val="auto"/>
          <w:szCs w:val="30"/>
        </w:rPr>
        <w:t>等有偿或无偿的方式向数据接收方供给数据的行为。</w:t>
      </w:r>
    </w:p>
    <w:p w14:paraId="7302CFFE">
      <w:pPr>
        <w:pageBreakBefore w:val="0"/>
        <w:kinsoku/>
        <w:wordWrap/>
        <w:overflowPunct/>
        <w:topLinePunct w:val="0"/>
        <w:autoSpaceDE/>
        <w:autoSpaceDN/>
        <w:bidi w:val="0"/>
        <w:adjustRightInd/>
        <w:spacing w:line="588" w:lineRule="exact"/>
        <w:ind w:firstLine="600"/>
        <w:textAlignment w:val="auto"/>
        <w:rPr>
          <w:rFonts w:hint="default" w:ascii="Times New Roman" w:hAnsi="Times New Roman" w:cs="Times New Roman"/>
          <w:b w:val="0"/>
          <w:bCs w:val="0"/>
          <w:color w:val="auto"/>
          <w:szCs w:val="30"/>
        </w:rPr>
      </w:pPr>
      <w:r>
        <w:rPr>
          <w:rFonts w:hint="eastAsia" w:ascii="Times New Roman" w:hAnsi="Times New Roman" w:cs="Times New Roman"/>
          <w:b w:val="0"/>
          <w:bCs w:val="0"/>
          <w:color w:val="auto"/>
          <w:szCs w:val="30"/>
          <w:lang w:eastAsia="zh-CN"/>
        </w:rPr>
        <w:t>（</w:t>
      </w:r>
      <w:r>
        <w:rPr>
          <w:rFonts w:hint="eastAsia" w:ascii="Times New Roman" w:hAnsi="Times New Roman" w:cs="Times New Roman"/>
          <w:b w:val="0"/>
          <w:bCs w:val="0"/>
          <w:color w:val="auto"/>
          <w:szCs w:val="30"/>
          <w:lang w:val="en-US" w:eastAsia="zh-CN"/>
        </w:rPr>
        <w:t>三</w:t>
      </w:r>
      <w:r>
        <w:rPr>
          <w:rFonts w:hint="eastAsia" w:ascii="Times New Roman" w:hAnsi="Times New Roman" w:cs="Times New Roman"/>
          <w:b w:val="0"/>
          <w:bCs w:val="0"/>
          <w:color w:val="auto"/>
          <w:szCs w:val="30"/>
          <w:lang w:eastAsia="zh-CN"/>
        </w:rPr>
        <w:t>）</w:t>
      </w:r>
      <w:r>
        <w:rPr>
          <w:rFonts w:hint="default" w:ascii="Times New Roman" w:hAnsi="Times New Roman" w:cs="Times New Roman"/>
          <w:b w:val="0"/>
          <w:bCs w:val="0"/>
          <w:color w:val="auto"/>
          <w:szCs w:val="30"/>
        </w:rPr>
        <w:t>衍生数据：是指数据处理者对其享有使用权的数据，在保护各方合法权益前提下，通过利用专业知识加工、建模分析、关键信息提取等方式实现数据内容、形式、结构等实质改变，从而显著提升数据价值，形成的数据。</w:t>
      </w:r>
    </w:p>
    <w:p w14:paraId="4CD43F49">
      <w:pPr>
        <w:pageBreakBefore w:val="0"/>
        <w:kinsoku/>
        <w:wordWrap/>
        <w:overflowPunct/>
        <w:topLinePunct w:val="0"/>
        <w:autoSpaceDE/>
        <w:autoSpaceDN/>
        <w:bidi w:val="0"/>
        <w:adjustRightInd/>
        <w:spacing w:line="588" w:lineRule="exact"/>
        <w:ind w:firstLine="600"/>
        <w:textAlignment w:val="auto"/>
        <w:rPr>
          <w:rFonts w:hint="default" w:ascii="Times New Roman" w:hAnsi="Times New Roman" w:eastAsia="方正仿宋_GBK" w:cs="Times New Roman"/>
          <w:b w:val="0"/>
          <w:bCs w:val="0"/>
          <w:color w:val="auto"/>
          <w:spacing w:val="6"/>
          <w:sz w:val="30"/>
          <w:szCs w:val="30"/>
          <w:lang w:val="en-US" w:eastAsia="zh-CN"/>
        </w:rPr>
      </w:pPr>
      <w:r>
        <w:rPr>
          <w:rFonts w:hint="eastAsia" w:ascii="Times New Roman" w:hAnsi="Times New Roman" w:cs="Times New Roman"/>
          <w:b w:val="0"/>
          <w:bCs w:val="0"/>
          <w:i w:val="0"/>
          <w:iCs w:val="0"/>
          <w:caps w:val="0"/>
          <w:color w:val="auto"/>
          <w:spacing w:val="6"/>
          <w:sz w:val="30"/>
          <w:szCs w:val="30"/>
          <w:shd w:val="clear" w:fill="auto"/>
          <w:lang w:eastAsia="zh-CN"/>
        </w:rPr>
        <w:t>（</w:t>
      </w:r>
      <w:r>
        <w:rPr>
          <w:rFonts w:hint="eastAsia" w:ascii="Times New Roman" w:hAnsi="Times New Roman" w:cs="Times New Roman"/>
          <w:b w:val="0"/>
          <w:bCs w:val="0"/>
          <w:i w:val="0"/>
          <w:iCs w:val="0"/>
          <w:caps w:val="0"/>
          <w:color w:val="auto"/>
          <w:spacing w:val="6"/>
          <w:sz w:val="30"/>
          <w:szCs w:val="30"/>
          <w:shd w:val="clear" w:fill="auto"/>
          <w:lang w:val="en-US" w:eastAsia="zh-CN"/>
        </w:rPr>
        <w:t>四</w:t>
      </w:r>
      <w:r>
        <w:rPr>
          <w:rFonts w:hint="eastAsia" w:ascii="Times New Roman" w:hAnsi="Times New Roman" w:cs="Times New Roman"/>
          <w:b w:val="0"/>
          <w:bCs w:val="0"/>
          <w:i w:val="0"/>
          <w:iCs w:val="0"/>
          <w:caps w:val="0"/>
          <w:color w:val="auto"/>
          <w:spacing w:val="6"/>
          <w:sz w:val="30"/>
          <w:szCs w:val="30"/>
          <w:shd w:val="clear" w:fill="auto"/>
          <w:lang w:eastAsia="zh-CN"/>
        </w:rPr>
        <w:t>）</w:t>
      </w:r>
      <w:r>
        <w:rPr>
          <w:rFonts w:ascii="Times New Roman" w:hAnsi="Times New Roman" w:eastAsia="方正仿宋_GBK" w:cs="Times New Roman"/>
          <w:b w:val="0"/>
          <w:bCs w:val="0"/>
          <w:i w:val="0"/>
          <w:iCs w:val="0"/>
          <w:caps w:val="0"/>
          <w:color w:val="auto"/>
          <w:spacing w:val="6"/>
          <w:sz w:val="30"/>
          <w:szCs w:val="30"/>
          <w:shd w:val="clear" w:fill="auto"/>
        </w:rPr>
        <w:t>数据产权</w:t>
      </w:r>
      <w:r>
        <w:rPr>
          <w:rFonts w:hint="default" w:ascii="Times New Roman" w:hAnsi="Times New Roman" w:cs="Times New Roman"/>
          <w:b w:val="0"/>
          <w:bCs w:val="0"/>
          <w:color w:val="auto"/>
          <w:spacing w:val="6"/>
          <w:sz w:val="30"/>
          <w:szCs w:val="30"/>
        </w:rPr>
        <w:t>：</w:t>
      </w:r>
      <w:r>
        <w:rPr>
          <w:rFonts w:hint="default" w:ascii="Times New Roman" w:hAnsi="Times New Roman" w:eastAsia="方正仿宋_GBK" w:cs="Times New Roman"/>
          <w:b w:val="0"/>
          <w:bCs w:val="0"/>
          <w:i w:val="0"/>
          <w:iCs w:val="0"/>
          <w:caps w:val="0"/>
          <w:color w:val="auto"/>
          <w:spacing w:val="6"/>
          <w:sz w:val="30"/>
          <w:szCs w:val="30"/>
          <w:shd w:val="clear" w:fill="auto"/>
        </w:rPr>
        <w:t>是指权利人对特定数据享有的财产性权利，包括数据持有权、数据使用权、数据经营权等。</w:t>
      </w:r>
    </w:p>
    <w:p w14:paraId="5420EBCD">
      <w:pPr>
        <w:pageBreakBefore w:val="0"/>
        <w:kinsoku/>
        <w:wordWrap/>
        <w:overflowPunct/>
        <w:topLinePunct w:val="0"/>
        <w:autoSpaceDE/>
        <w:autoSpaceDN/>
        <w:bidi w:val="0"/>
        <w:adjustRightInd/>
        <w:spacing w:line="588" w:lineRule="exact"/>
        <w:ind w:firstLine="600"/>
        <w:textAlignment w:val="auto"/>
        <w:rPr>
          <w:rFonts w:hint="default" w:ascii="Times New Roman" w:hAnsi="Times New Roman" w:cs="Times New Roman"/>
          <w:b w:val="0"/>
          <w:bCs w:val="0"/>
          <w:color w:val="auto"/>
          <w:szCs w:val="30"/>
        </w:rPr>
      </w:pPr>
      <w:r>
        <w:rPr>
          <w:rFonts w:hint="eastAsia" w:ascii="Times New Roman" w:hAnsi="Times New Roman" w:cs="Times New Roman"/>
          <w:b w:val="0"/>
          <w:bCs w:val="0"/>
          <w:color w:val="auto"/>
          <w:szCs w:val="30"/>
          <w:lang w:eastAsia="zh-CN"/>
        </w:rPr>
        <w:t>（</w:t>
      </w:r>
      <w:r>
        <w:rPr>
          <w:rFonts w:hint="eastAsia" w:ascii="Times New Roman" w:hAnsi="Times New Roman" w:cs="Times New Roman"/>
          <w:b w:val="0"/>
          <w:bCs w:val="0"/>
          <w:color w:val="auto"/>
          <w:szCs w:val="30"/>
          <w:lang w:val="en-US" w:eastAsia="zh-CN"/>
        </w:rPr>
        <w:t>五</w:t>
      </w:r>
      <w:r>
        <w:rPr>
          <w:rFonts w:hint="eastAsia" w:ascii="Times New Roman" w:hAnsi="Times New Roman" w:cs="Times New Roman"/>
          <w:b w:val="0"/>
          <w:bCs w:val="0"/>
          <w:color w:val="auto"/>
          <w:szCs w:val="30"/>
          <w:lang w:eastAsia="zh-CN"/>
        </w:rPr>
        <w:t>）</w:t>
      </w:r>
      <w:r>
        <w:rPr>
          <w:rFonts w:hint="default" w:ascii="Times New Roman" w:hAnsi="Times New Roman" w:cs="Times New Roman"/>
          <w:b w:val="0"/>
          <w:bCs w:val="0"/>
          <w:color w:val="auto"/>
          <w:szCs w:val="30"/>
        </w:rPr>
        <w:t>数据持有权：</w:t>
      </w:r>
      <w:r>
        <w:rPr>
          <w:rFonts w:hint="eastAsia" w:ascii="Times New Roman" w:hAnsi="Times New Roman" w:cs="Times New Roman"/>
          <w:b w:val="0"/>
          <w:bCs w:val="0"/>
          <w:color w:val="auto"/>
          <w:szCs w:val="30"/>
          <w:lang w:eastAsia="zh-CN"/>
        </w:rPr>
        <w:t>是指权利人自行持有或委托他人代为持有合法获取的数据的权利。旨在防范他人非法违规窃取、篡改、泄露或者破坏持有权人持有的数据。</w:t>
      </w:r>
    </w:p>
    <w:p w14:paraId="689274C6">
      <w:pPr>
        <w:pageBreakBefore w:val="0"/>
        <w:kinsoku/>
        <w:wordWrap/>
        <w:overflowPunct/>
        <w:topLinePunct w:val="0"/>
        <w:autoSpaceDE/>
        <w:autoSpaceDN/>
        <w:bidi w:val="0"/>
        <w:adjustRightInd/>
        <w:spacing w:line="588" w:lineRule="exact"/>
        <w:ind w:firstLine="600"/>
        <w:textAlignment w:val="auto"/>
        <w:rPr>
          <w:rFonts w:hint="default" w:ascii="Times New Roman" w:hAnsi="Times New Roman" w:cs="Times New Roman"/>
          <w:b w:val="0"/>
          <w:bCs w:val="0"/>
          <w:color w:val="auto"/>
          <w:szCs w:val="30"/>
        </w:rPr>
      </w:pPr>
      <w:r>
        <w:rPr>
          <w:rFonts w:hint="eastAsia" w:ascii="Times New Roman" w:hAnsi="Times New Roman" w:cs="Times New Roman"/>
          <w:b w:val="0"/>
          <w:bCs w:val="0"/>
          <w:color w:val="auto"/>
          <w:szCs w:val="30"/>
          <w:lang w:eastAsia="zh-CN"/>
        </w:rPr>
        <w:t>（</w:t>
      </w:r>
      <w:r>
        <w:rPr>
          <w:rFonts w:hint="eastAsia" w:ascii="Times New Roman" w:hAnsi="Times New Roman" w:cs="Times New Roman"/>
          <w:b w:val="0"/>
          <w:bCs w:val="0"/>
          <w:color w:val="auto"/>
          <w:szCs w:val="30"/>
          <w:lang w:val="en-US" w:eastAsia="zh-CN"/>
        </w:rPr>
        <w:t>六</w:t>
      </w:r>
      <w:r>
        <w:rPr>
          <w:rFonts w:hint="eastAsia" w:ascii="Times New Roman" w:hAnsi="Times New Roman" w:cs="Times New Roman"/>
          <w:b w:val="0"/>
          <w:bCs w:val="0"/>
          <w:color w:val="auto"/>
          <w:szCs w:val="30"/>
          <w:lang w:eastAsia="zh-CN"/>
        </w:rPr>
        <w:t>）</w:t>
      </w:r>
      <w:r>
        <w:rPr>
          <w:rFonts w:hint="default" w:ascii="Times New Roman" w:hAnsi="Times New Roman" w:cs="Times New Roman"/>
          <w:b w:val="0"/>
          <w:bCs w:val="0"/>
          <w:color w:val="auto"/>
          <w:szCs w:val="30"/>
        </w:rPr>
        <w:t>数据使用权：</w:t>
      </w:r>
      <w:r>
        <w:rPr>
          <w:rFonts w:hint="eastAsia" w:ascii="Times New Roman" w:hAnsi="Times New Roman" w:cs="Times New Roman"/>
          <w:b w:val="0"/>
          <w:bCs w:val="0"/>
          <w:color w:val="auto"/>
          <w:szCs w:val="30"/>
          <w:lang w:eastAsia="zh-CN"/>
        </w:rPr>
        <w:t>是</w:t>
      </w:r>
      <w:r>
        <w:rPr>
          <w:rFonts w:hint="default" w:ascii="Times New Roman" w:hAnsi="Times New Roman" w:cs="Times New Roman"/>
          <w:b w:val="0"/>
          <w:bCs w:val="0"/>
          <w:color w:val="auto"/>
          <w:szCs w:val="30"/>
        </w:rPr>
        <w:t>指</w:t>
      </w:r>
      <w:r>
        <w:rPr>
          <w:rFonts w:hint="default" w:ascii="Times New Roman" w:hAnsi="Times New Roman" w:eastAsia="方正仿宋_GBK" w:cs="Times New Roman"/>
          <w:b w:val="0"/>
          <w:bCs w:val="0"/>
          <w:i w:val="0"/>
          <w:iCs w:val="0"/>
          <w:caps w:val="0"/>
          <w:color w:val="auto"/>
          <w:spacing w:val="0"/>
          <w:sz w:val="30"/>
          <w:szCs w:val="30"/>
          <w:shd w:val="clear" w:fill="auto"/>
        </w:rPr>
        <w:t>权利人</w:t>
      </w:r>
      <w:r>
        <w:rPr>
          <w:rFonts w:hint="default" w:ascii="Times New Roman" w:hAnsi="Times New Roman" w:cs="Times New Roman"/>
          <w:b w:val="0"/>
          <w:bCs w:val="0"/>
          <w:color w:val="auto"/>
          <w:szCs w:val="30"/>
        </w:rPr>
        <w:t>通过加工、聚合、分析等方式，将数据用于优化生产经营、提供社会服务、形成衍生数据等的权利。一般来说，使用权是权利人在不对外提供数据的前提下，将数据用于内部使用的权利。</w:t>
      </w:r>
    </w:p>
    <w:p w14:paraId="1B42F55A">
      <w:pPr>
        <w:pageBreakBefore w:val="0"/>
        <w:kinsoku/>
        <w:wordWrap/>
        <w:overflowPunct/>
        <w:topLinePunct w:val="0"/>
        <w:autoSpaceDE/>
        <w:autoSpaceDN/>
        <w:bidi w:val="0"/>
        <w:adjustRightInd/>
        <w:spacing w:line="588" w:lineRule="exact"/>
        <w:ind w:firstLine="600"/>
        <w:textAlignment w:val="auto"/>
        <w:rPr>
          <w:rFonts w:hint="default" w:ascii="Times New Roman" w:hAnsi="Times New Roman" w:cs="Times New Roman"/>
          <w:b w:val="0"/>
          <w:bCs w:val="0"/>
          <w:color w:val="auto"/>
        </w:rPr>
      </w:pPr>
      <w:r>
        <w:rPr>
          <w:rFonts w:hint="eastAsia" w:ascii="Times New Roman" w:hAnsi="Times New Roman" w:cs="Times New Roman"/>
          <w:b w:val="0"/>
          <w:bCs w:val="0"/>
          <w:color w:val="auto"/>
          <w:szCs w:val="30"/>
          <w:lang w:eastAsia="zh-CN"/>
        </w:rPr>
        <w:t>（</w:t>
      </w:r>
      <w:r>
        <w:rPr>
          <w:rFonts w:hint="eastAsia" w:ascii="Times New Roman" w:hAnsi="Times New Roman" w:cs="Times New Roman"/>
          <w:b w:val="0"/>
          <w:bCs w:val="0"/>
          <w:color w:val="auto"/>
          <w:szCs w:val="30"/>
          <w:lang w:val="en-US" w:eastAsia="zh-CN"/>
        </w:rPr>
        <w:t>七</w:t>
      </w:r>
      <w:r>
        <w:rPr>
          <w:rFonts w:hint="eastAsia" w:ascii="Times New Roman" w:hAnsi="Times New Roman" w:cs="Times New Roman"/>
          <w:b w:val="0"/>
          <w:bCs w:val="0"/>
          <w:color w:val="auto"/>
          <w:szCs w:val="30"/>
          <w:lang w:eastAsia="zh-CN"/>
        </w:rPr>
        <w:t>）</w:t>
      </w:r>
      <w:r>
        <w:rPr>
          <w:rFonts w:hint="default" w:ascii="Times New Roman" w:hAnsi="Times New Roman" w:cs="Times New Roman"/>
          <w:b w:val="0"/>
          <w:bCs w:val="0"/>
          <w:color w:val="auto"/>
          <w:szCs w:val="30"/>
        </w:rPr>
        <w:t>数据经营权：</w:t>
      </w:r>
      <w:r>
        <w:rPr>
          <w:rFonts w:hint="eastAsia" w:ascii="Times New Roman" w:hAnsi="Times New Roman" w:cs="Times New Roman"/>
          <w:b w:val="0"/>
          <w:bCs w:val="0"/>
          <w:color w:val="auto"/>
          <w:szCs w:val="30"/>
          <w:lang w:eastAsia="zh-CN"/>
        </w:rPr>
        <w:t>是</w:t>
      </w:r>
      <w:r>
        <w:rPr>
          <w:rFonts w:hint="default" w:ascii="Times New Roman" w:hAnsi="Times New Roman" w:cs="Times New Roman"/>
          <w:b w:val="0"/>
          <w:bCs w:val="0"/>
          <w:color w:val="auto"/>
          <w:szCs w:val="30"/>
        </w:rPr>
        <w:t>指</w:t>
      </w:r>
      <w:r>
        <w:rPr>
          <w:rFonts w:hint="default" w:ascii="Times New Roman" w:hAnsi="Times New Roman" w:eastAsia="方正仿宋_GBK" w:cs="Times New Roman"/>
          <w:b w:val="0"/>
          <w:bCs w:val="0"/>
          <w:i w:val="0"/>
          <w:iCs w:val="0"/>
          <w:caps w:val="0"/>
          <w:color w:val="auto"/>
          <w:spacing w:val="0"/>
          <w:sz w:val="30"/>
          <w:szCs w:val="30"/>
          <w:shd w:val="clear" w:fill="auto"/>
        </w:rPr>
        <w:t>权利人</w:t>
      </w:r>
      <w:r>
        <w:rPr>
          <w:rFonts w:hint="default" w:ascii="Times New Roman" w:hAnsi="Times New Roman" w:cs="Times New Roman"/>
          <w:b w:val="0"/>
          <w:bCs w:val="0"/>
          <w:color w:val="auto"/>
          <w:szCs w:val="30"/>
        </w:rPr>
        <w:t>通过转让、许可、出资或者设立担保等有偿或无偿的方式对外提供数据的权利。</w:t>
      </w:r>
    </w:p>
    <w:p w14:paraId="1D4207A3">
      <w:pPr>
        <w:pageBreakBefore w:val="0"/>
        <w:widowControl/>
        <w:kinsoku/>
        <w:wordWrap/>
        <w:overflowPunct/>
        <w:topLinePunct w:val="0"/>
        <w:autoSpaceDE/>
        <w:autoSpaceDN/>
        <w:bidi w:val="0"/>
        <w:adjustRightInd/>
        <w:spacing w:line="588" w:lineRule="exact"/>
        <w:ind w:firstLine="600"/>
        <w:jc w:val="both"/>
        <w:textAlignment w:val="auto"/>
        <w:rPr>
          <w:rFonts w:hint="eastAsia" w:ascii="Times New Roman" w:hAnsi="Times New Roman" w:cs="方正小标宋简体"/>
          <w:b w:val="0"/>
          <w:bCs w:val="0"/>
          <w:sz w:val="32"/>
          <w:szCs w:val="44"/>
        </w:rPr>
      </w:pPr>
    </w:p>
    <w:p w14:paraId="2BE14338">
      <w:pPr>
        <w:pageBreakBefore w:val="0"/>
        <w:widowControl/>
        <w:kinsoku/>
        <w:wordWrap/>
        <w:overflowPunct/>
        <w:topLinePunct w:val="0"/>
        <w:autoSpaceDE/>
        <w:autoSpaceDN/>
        <w:bidi w:val="0"/>
        <w:adjustRightInd/>
        <w:spacing w:line="588" w:lineRule="exact"/>
        <w:ind w:firstLine="600"/>
        <w:jc w:val="both"/>
        <w:textAlignment w:val="auto"/>
        <w:rPr>
          <w:rFonts w:hint="eastAsia" w:ascii="Times New Roman" w:hAnsi="Times New Roman" w:cs="方正小标宋简体"/>
          <w:b w:val="0"/>
          <w:bCs w:val="0"/>
          <w:sz w:val="32"/>
          <w:szCs w:val="44"/>
        </w:rPr>
      </w:pPr>
    </w:p>
    <w:p w14:paraId="7BBFD4A9">
      <w:pPr>
        <w:pageBreakBefore w:val="0"/>
        <w:widowControl/>
        <w:kinsoku/>
        <w:wordWrap/>
        <w:overflowPunct/>
        <w:topLinePunct w:val="0"/>
        <w:autoSpaceDE/>
        <w:autoSpaceDN/>
        <w:bidi w:val="0"/>
        <w:adjustRightInd/>
        <w:spacing w:line="588" w:lineRule="exact"/>
        <w:ind w:firstLine="0" w:firstLineChars="0"/>
        <w:jc w:val="center"/>
        <w:textAlignment w:val="auto"/>
        <w:rPr>
          <w:rFonts w:hint="default" w:ascii="Times New Roman" w:hAnsi="Times New Roman" w:eastAsia="方正小标宋_GBK" w:cs="Times New Roman"/>
          <w:b w:val="0"/>
          <w:bCs w:val="0"/>
          <w:i w:val="0"/>
          <w:iCs w:val="0"/>
          <w:caps w:val="0"/>
          <w:color w:val="auto"/>
          <w:spacing w:val="0"/>
          <w:kern w:val="44"/>
          <w:sz w:val="40"/>
          <w:szCs w:val="40"/>
          <w:shd w:val="clear"/>
        </w:rPr>
      </w:pPr>
      <w:r>
        <w:rPr>
          <w:rFonts w:hint="default" w:ascii="Times New Roman" w:hAnsi="Times New Roman" w:eastAsia="方正小标宋_GBK" w:cs="Times New Roman"/>
          <w:b w:val="0"/>
          <w:bCs w:val="0"/>
          <w:i w:val="0"/>
          <w:iCs w:val="0"/>
          <w:caps w:val="0"/>
          <w:color w:val="auto"/>
          <w:spacing w:val="0"/>
          <w:kern w:val="44"/>
          <w:sz w:val="40"/>
          <w:szCs w:val="40"/>
          <w:shd w:val="clear"/>
        </w:rPr>
        <w:t>特</w:t>
      </w:r>
      <w:r>
        <w:rPr>
          <w:rFonts w:hint="eastAsia" w:ascii="Times New Roman" w:hAnsi="Times New Roman" w:eastAsia="方正小标宋_GBK" w:cs="Times New Roman"/>
          <w:b w:val="0"/>
          <w:bCs w:val="0"/>
          <w:i w:val="0"/>
          <w:iCs w:val="0"/>
          <w:caps w:val="0"/>
          <w:color w:val="auto"/>
          <w:spacing w:val="0"/>
          <w:kern w:val="44"/>
          <w:sz w:val="40"/>
          <w:szCs w:val="40"/>
          <w:shd w:val="clear"/>
          <w:lang w:val="en-US" w:eastAsia="zh-CN"/>
        </w:rPr>
        <w:t xml:space="preserve"> </w:t>
      </w:r>
      <w:r>
        <w:rPr>
          <w:rFonts w:hint="default" w:ascii="Times New Roman" w:hAnsi="Times New Roman" w:eastAsia="方正小标宋_GBK" w:cs="Times New Roman"/>
          <w:b w:val="0"/>
          <w:bCs w:val="0"/>
          <w:i w:val="0"/>
          <w:iCs w:val="0"/>
          <w:caps w:val="0"/>
          <w:color w:val="auto"/>
          <w:spacing w:val="0"/>
          <w:kern w:val="44"/>
          <w:sz w:val="40"/>
          <w:szCs w:val="40"/>
          <w:shd w:val="clear"/>
        </w:rPr>
        <w:t>别</w:t>
      </w:r>
      <w:r>
        <w:rPr>
          <w:rFonts w:hint="eastAsia" w:ascii="Times New Roman" w:hAnsi="Times New Roman" w:eastAsia="方正小标宋_GBK" w:cs="Times New Roman"/>
          <w:b w:val="0"/>
          <w:bCs w:val="0"/>
          <w:i w:val="0"/>
          <w:iCs w:val="0"/>
          <w:caps w:val="0"/>
          <w:color w:val="auto"/>
          <w:spacing w:val="0"/>
          <w:kern w:val="44"/>
          <w:sz w:val="40"/>
          <w:szCs w:val="40"/>
          <w:shd w:val="clear"/>
          <w:lang w:val="en-US" w:eastAsia="zh-CN"/>
        </w:rPr>
        <w:t xml:space="preserve"> </w:t>
      </w:r>
      <w:r>
        <w:rPr>
          <w:rFonts w:hint="default" w:ascii="Times New Roman" w:hAnsi="Times New Roman" w:eastAsia="方正小标宋_GBK" w:cs="Times New Roman"/>
          <w:b w:val="0"/>
          <w:bCs w:val="0"/>
          <w:i w:val="0"/>
          <w:iCs w:val="0"/>
          <w:caps w:val="0"/>
          <w:color w:val="auto"/>
          <w:spacing w:val="0"/>
          <w:kern w:val="44"/>
          <w:sz w:val="40"/>
          <w:szCs w:val="40"/>
          <w:shd w:val="clear"/>
        </w:rPr>
        <w:t>提</w:t>
      </w:r>
      <w:r>
        <w:rPr>
          <w:rFonts w:hint="eastAsia" w:ascii="Times New Roman" w:hAnsi="Times New Roman" w:eastAsia="方正小标宋_GBK" w:cs="Times New Roman"/>
          <w:b w:val="0"/>
          <w:bCs w:val="0"/>
          <w:i w:val="0"/>
          <w:iCs w:val="0"/>
          <w:caps w:val="0"/>
          <w:color w:val="auto"/>
          <w:spacing w:val="0"/>
          <w:kern w:val="44"/>
          <w:sz w:val="40"/>
          <w:szCs w:val="40"/>
          <w:shd w:val="clear"/>
          <w:lang w:val="en-US" w:eastAsia="zh-CN"/>
        </w:rPr>
        <w:t xml:space="preserve"> </w:t>
      </w:r>
      <w:r>
        <w:rPr>
          <w:rFonts w:hint="default" w:ascii="Times New Roman" w:hAnsi="Times New Roman" w:eastAsia="方正小标宋_GBK" w:cs="Times New Roman"/>
          <w:b w:val="0"/>
          <w:bCs w:val="0"/>
          <w:i w:val="0"/>
          <w:iCs w:val="0"/>
          <w:caps w:val="0"/>
          <w:color w:val="auto"/>
          <w:spacing w:val="0"/>
          <w:kern w:val="44"/>
          <w:sz w:val="40"/>
          <w:szCs w:val="40"/>
          <w:shd w:val="clear"/>
        </w:rPr>
        <w:t>示</w:t>
      </w:r>
    </w:p>
    <w:p w14:paraId="1CD3790F">
      <w:pPr>
        <w:pageBreakBefore w:val="0"/>
        <w:kinsoku/>
        <w:wordWrap/>
        <w:overflowPunct/>
        <w:topLinePunct w:val="0"/>
        <w:autoSpaceDE/>
        <w:autoSpaceDN/>
        <w:bidi w:val="0"/>
        <w:adjustRightInd/>
        <w:spacing w:line="588" w:lineRule="exact"/>
        <w:ind w:firstLine="600"/>
        <w:jc w:val="both"/>
        <w:textAlignment w:val="auto"/>
        <w:rPr>
          <w:rFonts w:hint="eastAsia" w:ascii="Times New Roman" w:hAnsi="Times New Roman" w:eastAsia="方正仿宋_GBK" w:cs="方正小标宋简体"/>
          <w:b w:val="0"/>
          <w:bCs w:val="0"/>
          <w:sz w:val="30"/>
          <w:szCs w:val="30"/>
        </w:rPr>
      </w:pPr>
    </w:p>
    <w:p w14:paraId="2E081DD4">
      <w:pPr>
        <w:pageBreakBefore w:val="0"/>
        <w:kinsoku/>
        <w:wordWrap/>
        <w:overflowPunct/>
        <w:topLinePunct w:val="0"/>
        <w:autoSpaceDE/>
        <w:autoSpaceDN/>
        <w:bidi w:val="0"/>
        <w:adjustRightInd/>
        <w:spacing w:line="588" w:lineRule="exact"/>
        <w:ind w:firstLine="600"/>
        <w:jc w:val="both"/>
        <w:textAlignment w:val="auto"/>
        <w:rPr>
          <w:rFonts w:hint="eastAsia" w:ascii="Times New Roman" w:hAnsi="Times New Roman" w:cs="方正小标宋简体"/>
          <w:b w:val="0"/>
          <w:bCs w:val="0"/>
          <w:sz w:val="30"/>
          <w:szCs w:val="30"/>
        </w:rPr>
      </w:pPr>
      <w:r>
        <w:rPr>
          <w:rFonts w:hint="eastAsia" w:ascii="Times New Roman" w:hAnsi="Times New Roman" w:eastAsia="方正仿宋_GBK" w:cs="方正小标宋简体"/>
          <w:b w:val="0"/>
          <w:bCs w:val="0"/>
          <w:sz w:val="30"/>
          <w:szCs w:val="30"/>
        </w:rPr>
        <w:t>一、</w:t>
      </w:r>
      <w:r>
        <w:rPr>
          <w:rFonts w:hint="eastAsia" w:ascii="Times New Roman" w:hAnsi="Times New Roman" w:cs="方正小标宋简体"/>
          <w:b w:val="0"/>
          <w:bCs w:val="0"/>
          <w:sz w:val="30"/>
          <w:szCs w:val="30"/>
          <w:lang w:eastAsia="zh-CN"/>
        </w:rPr>
        <w:t>本合同文本</w:t>
      </w:r>
      <w:r>
        <w:rPr>
          <w:rFonts w:hint="eastAsia" w:ascii="Times New Roman" w:hAnsi="Times New Roman" w:cs="方正小标宋简体"/>
          <w:b w:val="0"/>
          <w:bCs w:val="0"/>
          <w:sz w:val="30"/>
          <w:szCs w:val="30"/>
        </w:rPr>
        <w:t>适用于数据提供方</w:t>
      </w:r>
      <w:r>
        <w:rPr>
          <w:rFonts w:hint="eastAsia" w:ascii="Times New Roman" w:hAnsi="Times New Roman" w:cs="方正小标宋简体"/>
          <w:b w:val="0"/>
          <w:bCs w:val="0"/>
          <w:snapToGrid/>
          <w:spacing w:val="0"/>
          <w:kern w:val="2"/>
          <w:sz w:val="30"/>
          <w:szCs w:val="30"/>
        </w:rPr>
        <w:t>通过转让、许可使用</w:t>
      </w:r>
      <w:r>
        <w:rPr>
          <w:rFonts w:hint="eastAsia" w:ascii="Times New Roman" w:hAnsi="Times New Roman" w:cs="方正小标宋简体"/>
          <w:b w:val="0"/>
          <w:bCs w:val="0"/>
          <w:snapToGrid/>
          <w:spacing w:val="0"/>
          <w:kern w:val="2"/>
          <w:sz w:val="30"/>
          <w:szCs w:val="30"/>
          <w:lang w:eastAsia="zh-CN"/>
        </w:rPr>
        <w:t>（</w:t>
      </w:r>
      <w:r>
        <w:rPr>
          <w:rFonts w:hint="eastAsia" w:ascii="Times New Roman" w:hAnsi="Times New Roman" w:cs="方正小标宋简体"/>
          <w:b w:val="0"/>
          <w:bCs w:val="0"/>
          <w:snapToGrid/>
          <w:spacing w:val="0"/>
          <w:kern w:val="2"/>
          <w:sz w:val="30"/>
          <w:szCs w:val="30"/>
          <w:lang w:val="en-US" w:eastAsia="zh-CN"/>
        </w:rPr>
        <w:t>包含</w:t>
      </w:r>
      <w:r>
        <w:rPr>
          <w:rFonts w:hint="eastAsia" w:ascii="Times New Roman" w:hAnsi="Times New Roman" w:cs="方正小标宋简体"/>
          <w:b w:val="0"/>
          <w:bCs w:val="0"/>
          <w:snapToGrid/>
          <w:spacing w:val="0"/>
          <w:kern w:val="2"/>
          <w:sz w:val="30"/>
          <w:szCs w:val="30"/>
        </w:rPr>
        <w:t>共享</w:t>
      </w:r>
      <w:r>
        <w:rPr>
          <w:rFonts w:hint="eastAsia" w:ascii="Times New Roman" w:hAnsi="Times New Roman" w:cs="方正小标宋简体"/>
          <w:b w:val="0"/>
          <w:bCs w:val="0"/>
          <w:snapToGrid/>
          <w:spacing w:val="0"/>
          <w:kern w:val="2"/>
          <w:sz w:val="30"/>
          <w:szCs w:val="30"/>
          <w:lang w:eastAsia="zh-CN"/>
        </w:rPr>
        <w:t>）</w:t>
      </w:r>
      <w:r>
        <w:rPr>
          <w:rFonts w:hint="eastAsia" w:ascii="Times New Roman" w:hAnsi="Times New Roman" w:cs="方正小标宋简体"/>
          <w:b w:val="0"/>
          <w:bCs w:val="0"/>
          <w:snapToGrid/>
          <w:spacing w:val="0"/>
          <w:kern w:val="2"/>
          <w:sz w:val="30"/>
          <w:szCs w:val="30"/>
        </w:rPr>
        <w:t>等有偿或无偿的方式向数据接收方</w:t>
      </w:r>
      <w:r>
        <w:rPr>
          <w:rFonts w:hint="eastAsia" w:ascii="Times New Roman" w:hAnsi="Times New Roman" w:cs="方正小标宋简体"/>
          <w:b w:val="0"/>
          <w:bCs w:val="0"/>
          <w:snapToGrid/>
          <w:spacing w:val="0"/>
          <w:kern w:val="2"/>
          <w:sz w:val="30"/>
          <w:szCs w:val="30"/>
          <w:lang w:val="en-US" w:eastAsia="zh-CN"/>
        </w:rPr>
        <w:t>提供</w:t>
      </w:r>
      <w:r>
        <w:rPr>
          <w:rFonts w:hint="eastAsia" w:ascii="Times New Roman" w:hAnsi="Times New Roman" w:cs="方正小标宋简体"/>
          <w:b w:val="0"/>
          <w:bCs w:val="0"/>
          <w:snapToGrid/>
          <w:spacing w:val="0"/>
          <w:kern w:val="2"/>
          <w:sz w:val="30"/>
          <w:szCs w:val="30"/>
        </w:rPr>
        <w:t>数据的行为</w:t>
      </w:r>
      <w:r>
        <w:rPr>
          <w:rFonts w:hint="eastAsia" w:ascii="Times New Roman" w:hAnsi="Times New Roman" w:cs="方正小标宋简体"/>
          <w:b w:val="0"/>
          <w:bCs w:val="0"/>
          <w:sz w:val="30"/>
          <w:szCs w:val="30"/>
        </w:rPr>
        <w:t>，支持API、</w:t>
      </w:r>
      <w:r>
        <w:rPr>
          <w:rFonts w:hint="eastAsia" w:ascii="Times New Roman" w:hAnsi="Times New Roman" w:cs="方正小标宋简体"/>
          <w:b w:val="0"/>
          <w:bCs w:val="0"/>
          <w:sz w:val="30"/>
          <w:szCs w:val="30"/>
          <w:lang w:val="en-US" w:eastAsia="zh-CN"/>
        </w:rPr>
        <w:t>数据集</w:t>
      </w:r>
      <w:r>
        <w:rPr>
          <w:rFonts w:hint="eastAsia" w:ascii="Times New Roman" w:hAnsi="Times New Roman" w:cs="方正小标宋简体"/>
          <w:b w:val="0"/>
          <w:bCs w:val="0"/>
          <w:sz w:val="30"/>
          <w:szCs w:val="30"/>
        </w:rPr>
        <w:t>等不同形式的数据提供方式。</w:t>
      </w:r>
    </w:p>
    <w:p w14:paraId="72740F20">
      <w:pPr>
        <w:pageBreakBefore w:val="0"/>
        <w:widowControl/>
        <w:kinsoku/>
        <w:wordWrap/>
        <w:overflowPunct/>
        <w:topLinePunct w:val="0"/>
        <w:autoSpaceDE/>
        <w:autoSpaceDN/>
        <w:bidi w:val="0"/>
        <w:adjustRightInd/>
        <w:spacing w:line="588" w:lineRule="exact"/>
        <w:ind w:firstLine="600"/>
        <w:jc w:val="both"/>
        <w:textAlignment w:val="auto"/>
        <w:rPr>
          <w:rStyle w:val="12"/>
          <w:rFonts w:hint="eastAsia" w:ascii="Times New Roman" w:hAnsi="Times New Roman" w:eastAsia="微软雅黑" w:cs="微软雅黑"/>
          <w:b w:val="0"/>
          <w:bCs w:val="0"/>
          <w:color w:val="212529"/>
          <w:sz w:val="30"/>
          <w:szCs w:val="30"/>
          <w:shd w:val="clear" w:fill="FFFFFF"/>
        </w:rPr>
      </w:pPr>
      <w:r>
        <w:rPr>
          <w:rFonts w:hint="eastAsia" w:ascii="Times New Roman" w:hAnsi="Times New Roman" w:eastAsia="方正仿宋_GBK" w:cs="方正小标宋简体"/>
          <w:b w:val="0"/>
          <w:bCs w:val="0"/>
          <w:sz w:val="30"/>
          <w:szCs w:val="30"/>
        </w:rPr>
        <w:t>二、</w:t>
      </w:r>
      <w:r>
        <w:rPr>
          <w:rFonts w:hint="eastAsia" w:ascii="Times New Roman" w:hAnsi="Times New Roman" w:cs="方正小标宋简体"/>
          <w:b w:val="0"/>
          <w:bCs w:val="0"/>
          <w:sz w:val="30"/>
          <w:szCs w:val="30"/>
        </w:rPr>
        <w:t>合同当事人为数据提供方与数据接收方。签约一方为多个当事人的，可按各自在合同关系中的作用等，在“数据提供方”“数据接收方”项下（增项）分别排列为共同提供方或共同接收方。</w:t>
      </w:r>
    </w:p>
    <w:p w14:paraId="3D23A200">
      <w:pPr>
        <w:pageBreakBefore w:val="0"/>
        <w:kinsoku/>
        <w:wordWrap/>
        <w:overflowPunct/>
        <w:topLinePunct w:val="0"/>
        <w:autoSpaceDE/>
        <w:autoSpaceDN/>
        <w:bidi w:val="0"/>
        <w:adjustRightInd/>
        <w:spacing w:line="588" w:lineRule="exact"/>
        <w:ind w:firstLine="600"/>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br w:type="page"/>
      </w:r>
    </w:p>
    <w:p w14:paraId="25B48D0D">
      <w:pPr>
        <w:pageBreakBefore w:val="0"/>
        <w:kinsoku/>
        <w:wordWrap/>
        <w:overflowPunct/>
        <w:topLinePunct w:val="0"/>
        <w:autoSpaceDE/>
        <w:autoSpaceDN/>
        <w:bidi w:val="0"/>
        <w:adjustRightInd/>
        <w:spacing w:line="588" w:lineRule="exact"/>
        <w:ind w:firstLine="0" w:firstLineChars="0"/>
        <w:textAlignment w:val="auto"/>
        <w:rPr>
          <w:rFonts w:hint="default" w:ascii="Times New Roman" w:hAnsi="Times New Roman" w:cs="Times New Roman"/>
          <w:b w:val="0"/>
          <w:bCs w:val="0"/>
          <w:color w:val="auto"/>
          <w:szCs w:val="30"/>
          <w:u w:val="single"/>
        </w:rPr>
      </w:pPr>
      <w:r>
        <w:rPr>
          <w:rFonts w:hint="eastAsia" w:ascii="Times New Roman" w:hAnsi="Times New Roman" w:cs="Times New Roman"/>
          <w:b w:val="0"/>
          <w:bCs w:val="0"/>
          <w:color w:val="auto"/>
          <w:szCs w:val="30"/>
          <w:lang w:eastAsia="zh-CN"/>
        </w:rPr>
        <w:t>甲方（</w:t>
      </w:r>
      <w:r>
        <w:rPr>
          <w:rFonts w:hint="eastAsia" w:ascii="Times New Roman" w:hAnsi="Times New Roman" w:cs="Times New Roman"/>
          <w:b w:val="0"/>
          <w:bCs w:val="0"/>
          <w:color w:val="auto"/>
          <w:szCs w:val="30"/>
          <w:lang w:val="en-US" w:eastAsia="zh-CN"/>
        </w:rPr>
        <w:t>接收方</w:t>
      </w:r>
      <w:r>
        <w:rPr>
          <w:rFonts w:hint="eastAsia" w:ascii="Times New Roman" w:hAnsi="Times New Roman" w:cs="Times New Roman"/>
          <w:b w:val="0"/>
          <w:bCs w:val="0"/>
          <w:color w:val="auto"/>
          <w:szCs w:val="30"/>
          <w:lang w:eastAsia="zh-CN"/>
        </w:rPr>
        <w:t>）</w:t>
      </w:r>
      <w:r>
        <w:rPr>
          <w:rFonts w:hint="default" w:ascii="Times New Roman" w:hAnsi="Times New Roman" w:cs="Times New Roman"/>
          <w:b w:val="0"/>
          <w:bCs w:val="0"/>
          <w:color w:val="auto"/>
          <w:szCs w:val="30"/>
        </w:rPr>
        <w:t>：</w:t>
      </w:r>
      <w:r>
        <w:rPr>
          <w:rFonts w:hint="eastAsia" w:ascii="Times New Roman" w:hAnsi="Times New Roman" w:cs="Times New Roman"/>
          <w:b w:val="0"/>
          <w:bCs w:val="0"/>
          <w:color w:val="auto"/>
          <w:szCs w:val="30"/>
          <w:u w:val="single"/>
          <w:lang w:val="en-US" w:eastAsia="zh-CN"/>
        </w:rPr>
        <w:t xml:space="preserve">                                        </w:t>
      </w:r>
    </w:p>
    <w:p w14:paraId="4FB3FF66">
      <w:pPr>
        <w:pageBreakBefore w:val="0"/>
        <w:kinsoku/>
        <w:wordWrap/>
        <w:overflowPunct/>
        <w:topLinePunct w:val="0"/>
        <w:autoSpaceDE/>
        <w:autoSpaceDN/>
        <w:bidi w:val="0"/>
        <w:adjustRightInd/>
        <w:spacing w:line="588" w:lineRule="exact"/>
        <w:ind w:firstLine="0" w:firstLineChars="0"/>
        <w:textAlignment w:val="auto"/>
        <w:rPr>
          <w:rFonts w:hint="eastAsia" w:ascii="Times New Roman" w:hAnsi="Times New Roman" w:cs="Times New Roman"/>
          <w:b w:val="0"/>
          <w:bCs w:val="0"/>
          <w:color w:val="auto"/>
          <w:szCs w:val="30"/>
          <w:u w:val="single"/>
          <w:lang w:val="en-US" w:eastAsia="zh-CN"/>
        </w:rPr>
      </w:pPr>
      <w:r>
        <w:rPr>
          <w:rFonts w:hint="default" w:ascii="Times New Roman" w:hAnsi="Times New Roman" w:cs="Times New Roman"/>
          <w:b w:val="0"/>
          <w:bCs w:val="0"/>
          <w:color w:val="auto"/>
          <w:szCs w:val="30"/>
        </w:rPr>
        <w:t>证件类型：□统一社会信用代码□居民身份证□护照□其他</w:t>
      </w:r>
      <w:r>
        <w:rPr>
          <w:rFonts w:hint="eastAsia" w:ascii="Times New Roman" w:hAnsi="Times New Roman" w:cs="Times New Roman"/>
          <w:b w:val="0"/>
          <w:bCs w:val="0"/>
          <w:color w:val="auto"/>
          <w:szCs w:val="30"/>
          <w:u w:val="single"/>
          <w:lang w:val="en-US" w:eastAsia="zh-CN"/>
        </w:rPr>
        <w:t xml:space="preserve">       </w:t>
      </w:r>
    </w:p>
    <w:p w14:paraId="1352EFC7">
      <w:pPr>
        <w:pageBreakBefore w:val="0"/>
        <w:kinsoku/>
        <w:wordWrap/>
        <w:overflowPunct/>
        <w:topLinePunct w:val="0"/>
        <w:autoSpaceDE/>
        <w:autoSpaceDN/>
        <w:bidi w:val="0"/>
        <w:adjustRightInd/>
        <w:spacing w:line="588" w:lineRule="exact"/>
        <w:ind w:firstLine="0" w:firstLineChars="0"/>
        <w:textAlignment w:val="auto"/>
        <w:rPr>
          <w:rFonts w:hint="eastAsia" w:ascii="Times New Roman" w:hAnsi="Times New Roman" w:cs="Times New Roman"/>
          <w:b w:val="0"/>
          <w:bCs w:val="0"/>
          <w:color w:val="auto"/>
          <w:szCs w:val="30"/>
          <w:u w:val="single"/>
          <w:lang w:val="en-US" w:eastAsia="zh-CN"/>
        </w:rPr>
      </w:pPr>
      <w:r>
        <w:rPr>
          <w:rFonts w:hint="default" w:ascii="Times New Roman" w:hAnsi="Times New Roman" w:cs="Times New Roman"/>
          <w:b w:val="0"/>
          <w:bCs w:val="0"/>
          <w:color w:val="auto"/>
          <w:szCs w:val="30"/>
        </w:rPr>
        <w:t>证件号码：</w:t>
      </w:r>
      <w:r>
        <w:rPr>
          <w:rFonts w:hint="eastAsia" w:ascii="Times New Roman" w:hAnsi="Times New Roman" w:cs="Times New Roman"/>
          <w:b w:val="0"/>
          <w:bCs w:val="0"/>
          <w:color w:val="auto"/>
          <w:szCs w:val="30"/>
          <w:u w:val="single"/>
          <w:lang w:val="en-US" w:eastAsia="zh-CN"/>
        </w:rPr>
        <w:t xml:space="preserve">                                              </w:t>
      </w:r>
    </w:p>
    <w:p w14:paraId="29249D3B">
      <w:pPr>
        <w:pageBreakBefore w:val="0"/>
        <w:kinsoku/>
        <w:wordWrap/>
        <w:overflowPunct/>
        <w:topLinePunct w:val="0"/>
        <w:autoSpaceDE/>
        <w:autoSpaceDN/>
        <w:bidi w:val="0"/>
        <w:adjustRightInd/>
        <w:spacing w:line="588" w:lineRule="exact"/>
        <w:ind w:firstLine="0" w:firstLineChars="0"/>
        <w:textAlignment w:val="auto"/>
        <w:rPr>
          <w:rFonts w:hint="eastAsia" w:ascii="Times New Roman" w:hAnsi="Times New Roman" w:cs="Times New Roman"/>
          <w:b w:val="0"/>
          <w:bCs w:val="0"/>
          <w:color w:val="auto"/>
          <w:szCs w:val="30"/>
          <w:u w:val="single"/>
          <w:lang w:val="en-US" w:eastAsia="zh-CN"/>
        </w:rPr>
      </w:pPr>
      <w:r>
        <w:rPr>
          <w:rFonts w:hint="default" w:ascii="Times New Roman" w:hAnsi="Times New Roman" w:cs="Times New Roman"/>
          <w:b w:val="0"/>
          <w:bCs w:val="0"/>
          <w:color w:val="auto"/>
          <w:szCs w:val="30"/>
        </w:rPr>
        <w:t>注册地址/住所地：</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p>
    <w:p w14:paraId="7EAF7031">
      <w:pPr>
        <w:pageBreakBefore w:val="0"/>
        <w:kinsoku/>
        <w:wordWrap/>
        <w:overflowPunct/>
        <w:topLinePunct w:val="0"/>
        <w:autoSpaceDE/>
        <w:autoSpaceDN/>
        <w:bidi w:val="0"/>
        <w:adjustRightInd/>
        <w:spacing w:line="588" w:lineRule="exact"/>
        <w:ind w:firstLine="0" w:firstLineChars="0"/>
        <w:textAlignment w:val="auto"/>
        <w:rPr>
          <w:rFonts w:hint="default" w:ascii="Times New Roman" w:hAnsi="Times New Roman" w:cs="Times New Roman"/>
          <w:b w:val="0"/>
          <w:bCs w:val="0"/>
          <w:color w:val="auto"/>
          <w:szCs w:val="30"/>
          <w:u w:val="single"/>
        </w:rPr>
      </w:pPr>
      <w:r>
        <w:rPr>
          <w:rFonts w:hint="default" w:ascii="Times New Roman" w:hAnsi="Times New Roman" w:cs="Times New Roman"/>
          <w:b w:val="0"/>
          <w:bCs w:val="0"/>
          <w:color w:val="auto"/>
          <w:szCs w:val="30"/>
        </w:rPr>
        <w:t>法定代表人：</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szCs w:val="30"/>
        </w:rPr>
        <w:t xml:space="preserve"> 委托代理人：</w:t>
      </w:r>
      <w:r>
        <w:rPr>
          <w:rFonts w:hint="default" w:ascii="Times New Roman" w:hAnsi="Times New Roman" w:cs="Times New Roman"/>
          <w:b w:val="0"/>
          <w:bCs w:val="0"/>
          <w:color w:val="auto"/>
          <w:szCs w:val="30"/>
          <w:u w:val="single"/>
        </w:rPr>
        <w:t xml:space="preserve">                  </w:t>
      </w:r>
    </w:p>
    <w:p w14:paraId="1F7452C8">
      <w:pPr>
        <w:pageBreakBefore w:val="0"/>
        <w:kinsoku/>
        <w:wordWrap/>
        <w:overflowPunct/>
        <w:topLinePunct w:val="0"/>
        <w:autoSpaceDE/>
        <w:autoSpaceDN/>
        <w:bidi w:val="0"/>
        <w:adjustRightInd/>
        <w:spacing w:line="588" w:lineRule="exact"/>
        <w:ind w:firstLine="0" w:firstLineChars="0"/>
        <w:textAlignment w:val="auto"/>
        <w:rPr>
          <w:rFonts w:hint="eastAsia" w:ascii="Times New Roman" w:hAnsi="Times New Roman" w:cs="Times New Roman"/>
          <w:b w:val="0"/>
          <w:bCs w:val="0"/>
          <w:color w:val="auto"/>
          <w:szCs w:val="30"/>
          <w:lang w:val="en-US" w:eastAsia="zh-CN"/>
        </w:rPr>
      </w:pPr>
      <w:r>
        <w:rPr>
          <w:rFonts w:hint="default" w:ascii="Times New Roman" w:hAnsi="Times New Roman" w:cs="Times New Roman"/>
          <w:b w:val="0"/>
          <w:bCs w:val="0"/>
          <w:color w:val="auto"/>
          <w:szCs w:val="30"/>
        </w:rPr>
        <w:t>联系人：</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szCs w:val="30"/>
        </w:rPr>
        <w:t xml:space="preserve"> 联系电话：</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eastAsia" w:ascii="Times New Roman" w:hAnsi="Times New Roman" w:cs="Times New Roman"/>
          <w:b w:val="0"/>
          <w:bCs w:val="0"/>
          <w:color w:val="auto"/>
          <w:szCs w:val="30"/>
          <w:lang w:val="en-US" w:eastAsia="zh-CN"/>
        </w:rPr>
        <w:t xml:space="preserve"> </w:t>
      </w:r>
    </w:p>
    <w:p w14:paraId="7CE8ED00">
      <w:pPr>
        <w:pageBreakBefore w:val="0"/>
        <w:kinsoku/>
        <w:wordWrap/>
        <w:overflowPunct/>
        <w:topLinePunct w:val="0"/>
        <w:autoSpaceDE/>
        <w:autoSpaceDN/>
        <w:bidi w:val="0"/>
        <w:adjustRightInd/>
        <w:spacing w:line="588" w:lineRule="exact"/>
        <w:ind w:firstLine="0" w:firstLineChars="0"/>
        <w:textAlignment w:val="auto"/>
        <w:rPr>
          <w:rFonts w:hint="eastAsia" w:ascii="Times New Roman" w:hAnsi="Times New Roman" w:cs="Times New Roman"/>
          <w:b w:val="0"/>
          <w:bCs w:val="0"/>
          <w:color w:val="auto"/>
          <w:szCs w:val="30"/>
          <w:lang w:val="en-US" w:eastAsia="zh-CN"/>
        </w:rPr>
      </w:pPr>
      <w:r>
        <w:rPr>
          <w:rFonts w:hint="default" w:ascii="Times New Roman" w:hAnsi="Times New Roman" w:cs="Times New Roman"/>
          <w:b w:val="0"/>
          <w:bCs w:val="0"/>
          <w:color w:val="auto"/>
          <w:szCs w:val="30"/>
        </w:rPr>
        <w:t>联系地址：</w:t>
      </w:r>
      <w:r>
        <w:rPr>
          <w:rFonts w:hint="eastAsia" w:ascii="Times New Roman" w:hAnsi="Times New Roman" w:cs="Times New Roman"/>
          <w:b w:val="0"/>
          <w:bCs w:val="0"/>
          <w:color w:val="auto"/>
          <w:szCs w:val="30"/>
          <w:u w:val="single"/>
          <w:lang w:val="en-US" w:eastAsia="zh-CN"/>
        </w:rPr>
        <w:t xml:space="preserve">                                              </w:t>
      </w:r>
      <w:r>
        <w:rPr>
          <w:rFonts w:hint="eastAsia" w:ascii="Times New Roman" w:hAnsi="Times New Roman" w:cs="Times New Roman"/>
          <w:b w:val="0"/>
          <w:bCs w:val="0"/>
          <w:color w:val="auto"/>
          <w:szCs w:val="30"/>
          <w:lang w:val="en-US" w:eastAsia="zh-CN"/>
        </w:rPr>
        <w:t xml:space="preserve"> </w:t>
      </w:r>
    </w:p>
    <w:p w14:paraId="52EC24E5">
      <w:pPr>
        <w:pageBreakBefore w:val="0"/>
        <w:kinsoku/>
        <w:wordWrap/>
        <w:overflowPunct/>
        <w:topLinePunct w:val="0"/>
        <w:autoSpaceDE/>
        <w:autoSpaceDN/>
        <w:bidi w:val="0"/>
        <w:adjustRightInd/>
        <w:spacing w:line="588" w:lineRule="exact"/>
        <w:ind w:firstLine="0" w:firstLineChars="0"/>
        <w:textAlignment w:val="auto"/>
        <w:rPr>
          <w:rFonts w:hint="default" w:ascii="Times New Roman" w:hAnsi="Times New Roman" w:cs="Times New Roman"/>
          <w:b w:val="0"/>
          <w:bCs w:val="0"/>
          <w:color w:val="auto"/>
          <w:u w:val="single"/>
        </w:rPr>
      </w:pPr>
      <w:r>
        <w:rPr>
          <w:rFonts w:hint="default" w:ascii="Times New Roman" w:hAnsi="Times New Roman" w:cs="Times New Roman"/>
          <w:b w:val="0"/>
          <w:bCs w:val="0"/>
          <w:color w:val="auto"/>
          <w:szCs w:val="30"/>
        </w:rPr>
        <w:t>邮政编码：</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szCs w:val="30"/>
        </w:rPr>
        <w:t>电子邮箱：</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p>
    <w:p w14:paraId="1DCFB19D">
      <w:pPr>
        <w:pageBreakBefore w:val="0"/>
        <w:kinsoku/>
        <w:wordWrap/>
        <w:overflowPunct/>
        <w:topLinePunct w:val="0"/>
        <w:autoSpaceDE/>
        <w:autoSpaceDN/>
        <w:bidi w:val="0"/>
        <w:adjustRightInd/>
        <w:spacing w:line="588" w:lineRule="exact"/>
        <w:ind w:firstLine="0" w:firstLineChars="0"/>
        <w:textAlignment w:val="auto"/>
        <w:rPr>
          <w:rFonts w:hint="default" w:ascii="Times New Roman" w:hAnsi="Times New Roman" w:cs="Times New Roman"/>
          <w:b w:val="0"/>
          <w:bCs w:val="0"/>
          <w:color w:val="auto"/>
        </w:rPr>
      </w:pPr>
    </w:p>
    <w:p w14:paraId="2EAC5938">
      <w:pPr>
        <w:pageBreakBefore w:val="0"/>
        <w:kinsoku/>
        <w:wordWrap/>
        <w:overflowPunct/>
        <w:topLinePunct w:val="0"/>
        <w:autoSpaceDE/>
        <w:autoSpaceDN/>
        <w:bidi w:val="0"/>
        <w:adjustRightInd/>
        <w:spacing w:line="588" w:lineRule="exact"/>
        <w:ind w:firstLine="0" w:firstLineChars="0"/>
        <w:textAlignment w:val="auto"/>
        <w:rPr>
          <w:rFonts w:hint="default" w:ascii="Times New Roman" w:hAnsi="Times New Roman" w:cs="Times New Roman"/>
          <w:b w:val="0"/>
          <w:bCs w:val="0"/>
          <w:color w:val="auto"/>
        </w:rPr>
      </w:pPr>
      <w:r>
        <w:rPr>
          <w:rFonts w:hint="eastAsia" w:ascii="Times New Roman" w:hAnsi="Times New Roman" w:cs="Times New Roman"/>
          <w:b w:val="0"/>
          <w:bCs w:val="0"/>
          <w:color w:val="auto"/>
          <w:lang w:eastAsia="zh-CN"/>
        </w:rPr>
        <w:t>乙方（</w:t>
      </w:r>
      <w:r>
        <w:rPr>
          <w:rFonts w:hint="eastAsia" w:ascii="Times New Roman" w:hAnsi="Times New Roman" w:cs="Times New Roman"/>
          <w:b w:val="0"/>
          <w:bCs w:val="0"/>
          <w:color w:val="auto"/>
          <w:lang w:val="en-US" w:eastAsia="zh-CN"/>
        </w:rPr>
        <w:t>提供方</w:t>
      </w:r>
      <w:r>
        <w:rPr>
          <w:rFonts w:hint="eastAsia" w:ascii="Times New Roman" w:hAnsi="Times New Roman" w:cs="Times New Roman"/>
          <w:b w:val="0"/>
          <w:bCs w:val="0"/>
          <w:color w:val="auto"/>
          <w:lang w:eastAsia="zh-CN"/>
        </w:rPr>
        <w:t>）</w:t>
      </w:r>
      <w:r>
        <w:rPr>
          <w:rFonts w:hint="default" w:ascii="Times New Roman" w:hAnsi="Times New Roman" w:cs="Times New Roman"/>
          <w:b w:val="0"/>
          <w:bCs w:val="0"/>
          <w:color w:val="auto"/>
        </w:rPr>
        <w:t>：</w:t>
      </w:r>
      <w:r>
        <w:rPr>
          <w:rFonts w:hint="eastAsia" w:ascii="Times New Roman" w:hAnsi="Times New Roman" w:cs="Times New Roman"/>
          <w:b w:val="0"/>
          <w:bCs w:val="0"/>
          <w:color w:val="auto"/>
          <w:szCs w:val="30"/>
          <w:u w:val="single"/>
          <w:lang w:val="en-US" w:eastAsia="zh-CN"/>
        </w:rPr>
        <w:t xml:space="preserve">                                        </w:t>
      </w:r>
    </w:p>
    <w:p w14:paraId="2277C9B7">
      <w:pPr>
        <w:pageBreakBefore w:val="0"/>
        <w:kinsoku/>
        <w:wordWrap/>
        <w:overflowPunct/>
        <w:topLinePunct w:val="0"/>
        <w:autoSpaceDE/>
        <w:autoSpaceDN/>
        <w:bidi w:val="0"/>
        <w:adjustRightInd/>
        <w:spacing w:line="588" w:lineRule="exact"/>
        <w:ind w:firstLine="0" w:firstLineChars="0"/>
        <w:textAlignment w:val="auto"/>
        <w:rPr>
          <w:rFonts w:hint="eastAsia" w:ascii="Times New Roman" w:hAnsi="Times New Roman" w:cs="Times New Roman"/>
          <w:b w:val="0"/>
          <w:bCs w:val="0"/>
          <w:color w:val="auto"/>
          <w:szCs w:val="30"/>
          <w:u w:val="single"/>
          <w:lang w:val="en-US" w:eastAsia="zh-CN"/>
        </w:rPr>
      </w:pPr>
      <w:r>
        <w:rPr>
          <w:rFonts w:hint="default" w:ascii="Times New Roman" w:hAnsi="Times New Roman" w:cs="Times New Roman"/>
          <w:b w:val="0"/>
          <w:bCs w:val="0"/>
          <w:color w:val="auto"/>
          <w:szCs w:val="30"/>
        </w:rPr>
        <w:t>证件类型：□统一社会信用代码□居民身份证□护照□其他</w:t>
      </w:r>
      <w:r>
        <w:rPr>
          <w:rFonts w:hint="eastAsia" w:ascii="Times New Roman" w:hAnsi="Times New Roman" w:cs="Times New Roman"/>
          <w:b w:val="0"/>
          <w:bCs w:val="0"/>
          <w:color w:val="auto"/>
          <w:szCs w:val="30"/>
          <w:u w:val="single"/>
          <w:lang w:val="en-US" w:eastAsia="zh-CN"/>
        </w:rPr>
        <w:t xml:space="preserve">       </w:t>
      </w:r>
    </w:p>
    <w:p w14:paraId="7CEE66FB">
      <w:pPr>
        <w:pageBreakBefore w:val="0"/>
        <w:kinsoku/>
        <w:wordWrap/>
        <w:overflowPunct/>
        <w:topLinePunct w:val="0"/>
        <w:autoSpaceDE/>
        <w:autoSpaceDN/>
        <w:bidi w:val="0"/>
        <w:adjustRightInd/>
        <w:spacing w:line="588" w:lineRule="exact"/>
        <w:ind w:firstLine="0" w:firstLineChars="0"/>
        <w:textAlignment w:val="auto"/>
        <w:rPr>
          <w:rFonts w:hint="eastAsia" w:ascii="Times New Roman" w:hAnsi="Times New Roman" w:cs="Times New Roman"/>
          <w:b w:val="0"/>
          <w:bCs w:val="0"/>
          <w:color w:val="auto"/>
          <w:szCs w:val="30"/>
          <w:u w:val="single"/>
          <w:lang w:val="en-US" w:eastAsia="zh-CN"/>
        </w:rPr>
      </w:pPr>
      <w:r>
        <w:rPr>
          <w:rFonts w:hint="default" w:ascii="Times New Roman" w:hAnsi="Times New Roman" w:cs="Times New Roman"/>
          <w:b w:val="0"/>
          <w:bCs w:val="0"/>
          <w:color w:val="auto"/>
          <w:szCs w:val="30"/>
        </w:rPr>
        <w:t>证件号码：</w:t>
      </w:r>
      <w:r>
        <w:rPr>
          <w:rFonts w:hint="eastAsia" w:ascii="Times New Roman" w:hAnsi="Times New Roman" w:cs="Times New Roman"/>
          <w:b w:val="0"/>
          <w:bCs w:val="0"/>
          <w:color w:val="auto"/>
          <w:szCs w:val="30"/>
          <w:u w:val="single"/>
          <w:lang w:val="en-US" w:eastAsia="zh-CN"/>
        </w:rPr>
        <w:t xml:space="preserve">                                              </w:t>
      </w:r>
    </w:p>
    <w:p w14:paraId="41583D84">
      <w:pPr>
        <w:pageBreakBefore w:val="0"/>
        <w:kinsoku/>
        <w:wordWrap/>
        <w:overflowPunct/>
        <w:topLinePunct w:val="0"/>
        <w:autoSpaceDE/>
        <w:autoSpaceDN/>
        <w:bidi w:val="0"/>
        <w:adjustRightInd/>
        <w:spacing w:line="588" w:lineRule="exact"/>
        <w:ind w:firstLine="0" w:firstLineChars="0"/>
        <w:textAlignment w:val="auto"/>
        <w:rPr>
          <w:rFonts w:hint="eastAsia" w:ascii="Times New Roman" w:hAnsi="Times New Roman" w:cs="Times New Roman"/>
          <w:b w:val="0"/>
          <w:bCs w:val="0"/>
          <w:color w:val="auto"/>
          <w:szCs w:val="30"/>
          <w:u w:val="single"/>
          <w:lang w:val="en-US" w:eastAsia="zh-CN"/>
        </w:rPr>
      </w:pPr>
      <w:r>
        <w:rPr>
          <w:rFonts w:hint="default" w:ascii="Times New Roman" w:hAnsi="Times New Roman" w:cs="Times New Roman"/>
          <w:b w:val="0"/>
          <w:bCs w:val="0"/>
          <w:color w:val="auto"/>
          <w:szCs w:val="30"/>
        </w:rPr>
        <w:t>注册地址/住所地：</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p>
    <w:p w14:paraId="5891182E">
      <w:pPr>
        <w:pageBreakBefore w:val="0"/>
        <w:kinsoku/>
        <w:wordWrap/>
        <w:overflowPunct/>
        <w:topLinePunct w:val="0"/>
        <w:autoSpaceDE/>
        <w:autoSpaceDN/>
        <w:bidi w:val="0"/>
        <w:adjustRightInd/>
        <w:spacing w:line="588" w:lineRule="exact"/>
        <w:ind w:firstLine="0" w:firstLineChars="0"/>
        <w:textAlignment w:val="auto"/>
        <w:rPr>
          <w:rFonts w:hint="default" w:ascii="Times New Roman" w:hAnsi="Times New Roman" w:cs="Times New Roman"/>
          <w:b w:val="0"/>
          <w:bCs w:val="0"/>
          <w:color w:val="auto"/>
          <w:szCs w:val="30"/>
        </w:rPr>
      </w:pPr>
      <w:r>
        <w:rPr>
          <w:rFonts w:hint="default" w:ascii="Times New Roman" w:hAnsi="Times New Roman" w:cs="Times New Roman"/>
          <w:b w:val="0"/>
          <w:bCs w:val="0"/>
          <w:color w:val="auto"/>
          <w:szCs w:val="30"/>
        </w:rPr>
        <w:t>法定代表人：</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szCs w:val="30"/>
        </w:rPr>
        <w:t xml:space="preserve"> 委托代理人：</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szCs w:val="30"/>
        </w:rPr>
        <w:t xml:space="preserve"> </w:t>
      </w:r>
    </w:p>
    <w:p w14:paraId="782505EA">
      <w:pPr>
        <w:pageBreakBefore w:val="0"/>
        <w:kinsoku/>
        <w:wordWrap/>
        <w:overflowPunct/>
        <w:topLinePunct w:val="0"/>
        <w:autoSpaceDE/>
        <w:autoSpaceDN/>
        <w:bidi w:val="0"/>
        <w:adjustRightInd/>
        <w:spacing w:line="588" w:lineRule="exact"/>
        <w:ind w:firstLine="0" w:firstLineChars="0"/>
        <w:textAlignment w:val="auto"/>
        <w:rPr>
          <w:rFonts w:hint="eastAsia" w:ascii="Times New Roman" w:hAnsi="Times New Roman" w:cs="Times New Roman"/>
          <w:b w:val="0"/>
          <w:bCs w:val="0"/>
          <w:color w:val="auto"/>
          <w:szCs w:val="30"/>
          <w:lang w:val="en-US" w:eastAsia="zh-CN"/>
        </w:rPr>
      </w:pPr>
      <w:r>
        <w:rPr>
          <w:rFonts w:hint="default" w:ascii="Times New Roman" w:hAnsi="Times New Roman" w:cs="Times New Roman"/>
          <w:b w:val="0"/>
          <w:bCs w:val="0"/>
          <w:color w:val="auto"/>
          <w:szCs w:val="30"/>
        </w:rPr>
        <w:t>联系人：</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szCs w:val="30"/>
        </w:rPr>
        <w:t xml:space="preserve"> 联系电话：</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eastAsia" w:ascii="Times New Roman" w:hAnsi="Times New Roman" w:cs="Times New Roman"/>
          <w:b w:val="0"/>
          <w:bCs w:val="0"/>
          <w:color w:val="auto"/>
          <w:szCs w:val="30"/>
          <w:lang w:val="en-US" w:eastAsia="zh-CN"/>
        </w:rPr>
        <w:t xml:space="preserve"> </w:t>
      </w:r>
    </w:p>
    <w:p w14:paraId="070BEAF6">
      <w:pPr>
        <w:pageBreakBefore w:val="0"/>
        <w:kinsoku/>
        <w:wordWrap/>
        <w:overflowPunct/>
        <w:topLinePunct w:val="0"/>
        <w:autoSpaceDE/>
        <w:autoSpaceDN/>
        <w:bidi w:val="0"/>
        <w:adjustRightInd/>
        <w:spacing w:line="588" w:lineRule="exact"/>
        <w:ind w:firstLine="0" w:firstLineChars="0"/>
        <w:textAlignment w:val="auto"/>
        <w:rPr>
          <w:rFonts w:hint="default" w:ascii="Times New Roman" w:hAnsi="Times New Roman" w:cs="Times New Roman"/>
          <w:b w:val="0"/>
          <w:bCs w:val="0"/>
          <w:color w:val="auto"/>
          <w:szCs w:val="30"/>
        </w:rPr>
      </w:pPr>
      <w:r>
        <w:rPr>
          <w:rFonts w:hint="default" w:ascii="Times New Roman" w:hAnsi="Times New Roman" w:cs="Times New Roman"/>
          <w:b w:val="0"/>
          <w:bCs w:val="0"/>
          <w:color w:val="auto"/>
          <w:szCs w:val="30"/>
        </w:rPr>
        <w:t>联系地址：</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rPr>
        <w:t xml:space="preserve"> </w:t>
      </w:r>
    </w:p>
    <w:p w14:paraId="19C3AF86">
      <w:pPr>
        <w:pageBreakBefore w:val="0"/>
        <w:kinsoku/>
        <w:wordWrap/>
        <w:overflowPunct/>
        <w:topLinePunct w:val="0"/>
        <w:autoSpaceDE/>
        <w:autoSpaceDN/>
        <w:bidi w:val="0"/>
        <w:adjustRightInd/>
        <w:spacing w:line="588" w:lineRule="exact"/>
        <w:ind w:firstLine="0" w:firstLineChars="0"/>
        <w:textAlignment w:val="auto"/>
        <w:rPr>
          <w:rFonts w:hint="default" w:ascii="Times New Roman" w:hAnsi="Times New Roman" w:cs="Times New Roman"/>
          <w:b w:val="0"/>
          <w:bCs w:val="0"/>
          <w:color w:val="auto"/>
          <w:u w:val="single"/>
        </w:rPr>
      </w:pPr>
      <w:r>
        <w:rPr>
          <w:rFonts w:hint="default" w:ascii="Times New Roman" w:hAnsi="Times New Roman" w:cs="Times New Roman"/>
          <w:b w:val="0"/>
          <w:bCs w:val="0"/>
          <w:color w:val="auto"/>
          <w:szCs w:val="30"/>
        </w:rPr>
        <w:t>邮政编码：</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szCs w:val="30"/>
        </w:rPr>
        <w:t>电子邮箱：</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p>
    <w:p w14:paraId="16F3F71A">
      <w:pPr>
        <w:pageBreakBefore w:val="0"/>
        <w:kinsoku/>
        <w:wordWrap/>
        <w:overflowPunct/>
        <w:topLinePunct w:val="0"/>
        <w:autoSpaceDE/>
        <w:autoSpaceDN/>
        <w:bidi w:val="0"/>
        <w:adjustRightInd/>
        <w:spacing w:line="588" w:lineRule="exact"/>
        <w:ind w:firstLine="600"/>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br w:type="page"/>
      </w:r>
    </w:p>
    <w:p w14:paraId="6EA99CA4">
      <w:pPr>
        <w:pageBreakBefore w:val="0"/>
        <w:kinsoku/>
        <w:wordWrap/>
        <w:overflowPunct/>
        <w:topLinePunct w:val="0"/>
        <w:autoSpaceDE/>
        <w:autoSpaceDN/>
        <w:bidi w:val="0"/>
        <w:adjustRightInd/>
        <w:spacing w:line="588" w:lineRule="exact"/>
        <w:ind w:firstLine="600"/>
        <w:textAlignment w:val="auto"/>
        <w:rPr>
          <w:rFonts w:hint="default" w:ascii="Times New Roman" w:hAnsi="Times New Roman" w:eastAsia="仿宋_GB2312" w:cs="Times New Roman"/>
          <w:b w:val="0"/>
          <w:bCs w:val="0"/>
          <w:color w:val="auto"/>
          <w:szCs w:val="30"/>
        </w:rPr>
      </w:pPr>
      <w:r>
        <w:rPr>
          <w:rFonts w:hint="default" w:ascii="Times New Roman" w:hAnsi="Times New Roman" w:cs="Times New Roman"/>
          <w:b w:val="0"/>
          <w:bCs w:val="0"/>
          <w:color w:val="auto"/>
        </w:rPr>
        <w:t>本合同各方</w:t>
      </w:r>
      <w:r>
        <w:rPr>
          <w:rFonts w:hint="eastAsia" w:ascii="Times New Roman" w:hAnsi="Times New Roman" w:cs="Times New Roman"/>
          <w:b w:val="0"/>
          <w:bCs w:val="0"/>
          <w:color w:val="auto"/>
          <w:lang w:val="en-US" w:eastAsia="zh-CN"/>
        </w:rPr>
        <w:t>依</w:t>
      </w:r>
      <w:r>
        <w:rPr>
          <w:rFonts w:hint="default" w:ascii="Times New Roman" w:hAnsi="Times New Roman" w:cs="Times New Roman"/>
          <w:b w:val="0"/>
          <w:bCs w:val="0"/>
          <w:color w:val="auto"/>
        </w:rPr>
        <w:t>据《中华人民共和国民法典》等法律法规的有关规定，</w:t>
      </w:r>
      <w:r>
        <w:rPr>
          <w:rFonts w:hint="default" w:ascii="Times New Roman" w:hAnsi="Times New Roman" w:cs="Times New Roman"/>
          <w:b w:val="0"/>
          <w:bCs w:val="0"/>
          <w:color w:val="auto"/>
          <w:lang w:val="en-US" w:eastAsia="zh-CN"/>
        </w:rPr>
        <w:t>遵循</w:t>
      </w:r>
      <w:r>
        <w:rPr>
          <w:rFonts w:hint="default" w:ascii="Times New Roman" w:hAnsi="Times New Roman" w:cs="Times New Roman"/>
          <w:b w:val="0"/>
          <w:bCs w:val="0"/>
          <w:color w:val="auto"/>
        </w:rPr>
        <w:t>平等、自愿、公平、诚实信用的</w:t>
      </w:r>
      <w:r>
        <w:rPr>
          <w:rFonts w:hint="default" w:ascii="Times New Roman" w:hAnsi="Times New Roman" w:cs="Times New Roman"/>
          <w:b w:val="0"/>
          <w:bCs w:val="0"/>
          <w:color w:val="auto"/>
          <w:lang w:val="en-US" w:eastAsia="zh-CN"/>
        </w:rPr>
        <w:t>原则</w:t>
      </w:r>
      <w:r>
        <w:rPr>
          <w:rFonts w:hint="default" w:ascii="Times New Roman" w:hAnsi="Times New Roman" w:cs="Times New Roman"/>
          <w:b w:val="0"/>
          <w:bCs w:val="0"/>
          <w:color w:val="auto"/>
        </w:rPr>
        <w:t>，就</w:t>
      </w:r>
      <w:r>
        <w:rPr>
          <w:rFonts w:hint="default" w:ascii="Times New Roman" w:hAnsi="Times New Roman" w:cs="Times New Roman"/>
          <w:b w:val="0"/>
          <w:bCs w:val="0"/>
          <w:color w:val="auto"/>
          <w:szCs w:val="30"/>
        </w:rPr>
        <w:t>数据提供</w:t>
      </w:r>
      <w:r>
        <w:rPr>
          <w:rFonts w:hint="default" w:ascii="Times New Roman" w:hAnsi="Times New Roman" w:cs="Times New Roman"/>
          <w:b w:val="0"/>
          <w:bCs w:val="0"/>
          <w:color w:val="auto"/>
        </w:rPr>
        <w:t>事宜协商一致，订立本合同。</w:t>
      </w:r>
    </w:p>
    <w:p w14:paraId="2AA646F6">
      <w:pPr>
        <w:keepNext/>
        <w:keepLines/>
        <w:pageBreakBefore w:val="0"/>
        <w:widowControl w:val="0"/>
        <w:kinsoku/>
        <w:wordWrap/>
        <w:overflowPunct/>
        <w:topLinePunct w:val="0"/>
        <w:autoSpaceDE/>
        <w:autoSpaceDN/>
        <w:bidi w:val="0"/>
        <w:adjustRightInd/>
        <w:snapToGrid/>
        <w:spacing w:line="588" w:lineRule="exact"/>
        <w:ind w:firstLine="600"/>
        <w:jc w:val="both"/>
        <w:textAlignment w:val="auto"/>
        <w:outlineLvl w:val="0"/>
        <w:rPr>
          <w:rFonts w:hint="default" w:ascii="Times New Roman" w:hAnsi="Times New Roman" w:eastAsia="方正楷体_GBK" w:cs="Times New Roman"/>
          <w:b w:val="0"/>
          <w:bCs w:val="0"/>
          <w:color w:val="auto"/>
        </w:rPr>
      </w:pPr>
      <w:bookmarkStart w:id="18" w:name="_Toc25638"/>
      <w:bookmarkStart w:id="19" w:name="_Toc30156"/>
      <w:bookmarkStart w:id="20" w:name="_Toc1956694333"/>
      <w:bookmarkStart w:id="21" w:name="_Toc18474"/>
      <w:bookmarkStart w:id="22" w:name="_Toc11394"/>
      <w:bookmarkStart w:id="23" w:name="_Toc14182"/>
      <w:bookmarkStart w:id="24" w:name="_Toc13508"/>
      <w:bookmarkStart w:id="25" w:name="_Toc11418"/>
      <w:bookmarkStart w:id="26" w:name="_Toc866744115"/>
      <w:bookmarkStart w:id="27" w:name="_Toc10926"/>
      <w:bookmarkStart w:id="28" w:name="_Toc17807"/>
      <w:r>
        <w:rPr>
          <w:rFonts w:hint="default" w:ascii="Times New Roman" w:hAnsi="Times New Roman" w:eastAsia="方正楷体_GBK" w:cs="Times New Roman"/>
          <w:b w:val="0"/>
          <w:bCs w:val="0"/>
          <w:color w:val="auto"/>
        </w:rPr>
        <w:t>第</w:t>
      </w:r>
      <w:r>
        <w:rPr>
          <w:rFonts w:hint="eastAsia" w:ascii="Times New Roman" w:hAnsi="Times New Roman" w:eastAsia="方正楷体_GBK" w:cs="Times New Roman"/>
          <w:b w:val="0"/>
          <w:bCs w:val="0"/>
          <w:color w:val="auto"/>
          <w:lang w:val="en-US" w:eastAsia="zh-CN"/>
        </w:rPr>
        <w:t>一</w:t>
      </w:r>
      <w:r>
        <w:rPr>
          <w:rFonts w:hint="default" w:ascii="Times New Roman" w:hAnsi="Times New Roman" w:eastAsia="方正楷体_GBK" w:cs="Times New Roman"/>
          <w:b w:val="0"/>
          <w:bCs w:val="0"/>
          <w:color w:val="auto"/>
        </w:rPr>
        <w:t xml:space="preserve">条 </w:t>
      </w:r>
      <w:bookmarkEnd w:id="18"/>
      <w:bookmarkEnd w:id="19"/>
      <w:bookmarkEnd w:id="20"/>
      <w:bookmarkEnd w:id="21"/>
      <w:bookmarkEnd w:id="22"/>
      <w:bookmarkEnd w:id="23"/>
      <w:bookmarkEnd w:id="24"/>
      <w:bookmarkEnd w:id="25"/>
      <w:bookmarkEnd w:id="26"/>
      <w:bookmarkEnd w:id="27"/>
      <w:bookmarkEnd w:id="28"/>
      <w:bookmarkStart w:id="29" w:name="_Toc1842"/>
      <w:bookmarkStart w:id="30" w:name="_Toc986763204"/>
      <w:bookmarkStart w:id="31" w:name="_Toc1744568220"/>
      <w:bookmarkStart w:id="32" w:name="_Toc24461"/>
      <w:bookmarkStart w:id="33" w:name="_Toc5227"/>
      <w:bookmarkStart w:id="34" w:name="_Toc30914"/>
      <w:bookmarkStart w:id="35" w:name="_Toc24143"/>
      <w:bookmarkStart w:id="36" w:name="_Toc1214"/>
      <w:bookmarkStart w:id="37" w:name="_Toc16666"/>
      <w:bookmarkStart w:id="38" w:name="_Toc13386"/>
      <w:bookmarkStart w:id="39" w:name="_Toc29772"/>
      <w:r>
        <w:rPr>
          <w:rFonts w:hint="default" w:ascii="Times New Roman" w:hAnsi="Times New Roman" w:eastAsia="方正楷体_GBK" w:cs="Times New Roman"/>
          <w:b w:val="0"/>
          <w:bCs w:val="0"/>
          <w:color w:val="auto"/>
        </w:rPr>
        <w:t>标的数据</w:t>
      </w:r>
      <w:bookmarkEnd w:id="29"/>
      <w:bookmarkEnd w:id="30"/>
      <w:bookmarkEnd w:id="31"/>
      <w:r>
        <w:rPr>
          <w:rFonts w:hint="default" w:ascii="Times New Roman" w:hAnsi="Times New Roman" w:eastAsia="方正楷体_GBK" w:cs="Times New Roman"/>
          <w:b w:val="0"/>
          <w:bCs w:val="0"/>
          <w:color w:val="auto"/>
        </w:rPr>
        <w:t>描述</w:t>
      </w:r>
      <w:bookmarkEnd w:id="32"/>
      <w:bookmarkEnd w:id="33"/>
      <w:bookmarkEnd w:id="34"/>
      <w:bookmarkEnd w:id="35"/>
      <w:bookmarkEnd w:id="36"/>
      <w:bookmarkEnd w:id="37"/>
      <w:bookmarkEnd w:id="38"/>
      <w:bookmarkEnd w:id="39"/>
    </w:p>
    <w:p w14:paraId="06ADCC17">
      <w:pPr>
        <w:pageBreakBefore w:val="0"/>
        <w:kinsoku/>
        <w:wordWrap/>
        <w:overflowPunct/>
        <w:topLinePunct w:val="0"/>
        <w:autoSpaceDE/>
        <w:autoSpaceDN/>
        <w:bidi w:val="0"/>
        <w:adjustRightInd/>
        <w:spacing w:line="588" w:lineRule="exact"/>
        <w:ind w:firstLine="600" w:firstLineChars="0"/>
        <w:textAlignment w:val="auto"/>
        <w:rPr>
          <w:rFonts w:hint="default" w:ascii="Times New Roman" w:hAnsi="Times New Roman" w:cs="Times New Roman"/>
          <w:b w:val="0"/>
          <w:bCs w:val="0"/>
          <w:color w:val="auto"/>
        </w:rPr>
      </w:pPr>
      <w:r>
        <w:rPr>
          <w:rFonts w:hint="eastAsia" w:ascii="Times New Roman" w:hAnsi="Times New Roman" w:cs="Times New Roman"/>
          <w:b w:val="0"/>
          <w:bCs w:val="0"/>
          <w:color w:val="auto"/>
          <w:lang w:eastAsia="zh-CN"/>
        </w:rPr>
        <w:t>乙方</w:t>
      </w:r>
      <w:r>
        <w:rPr>
          <w:rFonts w:hint="default" w:ascii="Times New Roman" w:hAnsi="Times New Roman" w:cs="Times New Roman"/>
          <w:b w:val="0"/>
          <w:bCs w:val="0"/>
          <w:color w:val="auto"/>
        </w:rPr>
        <w:t>按照如下范围和规则向</w:t>
      </w:r>
      <w:r>
        <w:rPr>
          <w:rFonts w:hint="eastAsia" w:ascii="Times New Roman" w:hAnsi="Times New Roman" w:cs="Times New Roman"/>
          <w:b w:val="0"/>
          <w:bCs w:val="0"/>
          <w:color w:val="auto"/>
          <w:lang w:eastAsia="zh-CN"/>
        </w:rPr>
        <w:t>甲方</w:t>
      </w:r>
      <w:r>
        <w:rPr>
          <w:rFonts w:hint="default" w:ascii="Times New Roman" w:hAnsi="Times New Roman" w:cs="Times New Roman"/>
          <w:b w:val="0"/>
          <w:bCs w:val="0"/>
          <w:color w:val="auto"/>
        </w:rPr>
        <w:t>提供标的数据（可另附页或签订附件）：</w:t>
      </w:r>
    </w:p>
    <w:p w14:paraId="311F1724">
      <w:pPr>
        <w:pageBreakBefore w:val="0"/>
        <w:numPr>
          <w:ilvl w:val="0"/>
          <w:numId w:val="0"/>
        </w:numPr>
        <w:kinsoku/>
        <w:wordWrap/>
        <w:overflowPunct/>
        <w:topLinePunct w:val="0"/>
        <w:autoSpaceDE/>
        <w:autoSpaceDN/>
        <w:bidi w:val="0"/>
        <w:adjustRightInd/>
        <w:spacing w:line="588" w:lineRule="exact"/>
        <w:ind w:firstLine="600" w:firstLineChars="200"/>
        <w:jc w:val="left"/>
        <w:textAlignment w:val="auto"/>
        <w:rPr>
          <w:rFonts w:hint="default" w:ascii="Times New Roman" w:hAnsi="Times New Roman" w:eastAsia="方正仿宋_GBK" w:cs="Times New Roman"/>
          <w:b w:val="0"/>
          <w:bCs w:val="0"/>
          <w:color w:val="auto"/>
          <w:u w:val="single"/>
          <w:lang w:val="en-US" w:eastAsia="zh-CN"/>
        </w:rPr>
      </w:pPr>
      <w:r>
        <w:rPr>
          <w:rFonts w:hint="eastAsia" w:ascii="Times New Roman" w:hAnsi="Times New Roman" w:cs="Times New Roman"/>
          <w:b w:val="0"/>
          <w:bCs w:val="0"/>
          <w:color w:val="auto"/>
          <w:lang w:val="en-US" w:eastAsia="zh-CN"/>
        </w:rPr>
        <w:t>1.</w:t>
      </w:r>
      <w:r>
        <w:rPr>
          <w:rFonts w:hint="default" w:ascii="Times New Roman" w:hAnsi="Times New Roman" w:cs="Times New Roman"/>
          <w:b w:val="0"/>
          <w:bCs w:val="0"/>
          <w:color w:val="auto"/>
        </w:rPr>
        <w:t>数据名称：</w:t>
      </w:r>
      <w:r>
        <w:rPr>
          <w:rFonts w:hint="eastAsia" w:ascii="Times New Roman" w:hAnsi="Times New Roman" w:cs="Times New Roman"/>
          <w:b w:val="0"/>
          <w:bCs w:val="0"/>
          <w:color w:val="auto"/>
          <w:u w:val="single"/>
          <w:lang w:val="en-US" w:eastAsia="zh-CN"/>
        </w:rPr>
        <w:t xml:space="preserve">                                       </w:t>
      </w:r>
      <w:r>
        <w:rPr>
          <w:rFonts w:hint="eastAsia" w:ascii="Times New Roman" w:hAnsi="Times New Roman" w:cs="Times New Roman"/>
          <w:b w:val="0"/>
          <w:bCs w:val="0"/>
          <w:color w:val="auto"/>
          <w:u w:val="none"/>
          <w:lang w:val="en-US" w:eastAsia="zh-CN"/>
        </w:rPr>
        <w:t>。</w:t>
      </w:r>
    </w:p>
    <w:p w14:paraId="4C505609">
      <w:pPr>
        <w:pageBreakBefore w:val="0"/>
        <w:kinsoku/>
        <w:wordWrap/>
        <w:overflowPunct/>
        <w:topLinePunct w:val="0"/>
        <w:autoSpaceDE/>
        <w:autoSpaceDN/>
        <w:bidi w:val="0"/>
        <w:adjustRightInd/>
        <w:spacing w:line="588" w:lineRule="exact"/>
        <w:ind w:firstLine="600" w:firstLineChars="0"/>
        <w:jc w:val="left"/>
        <w:textAlignment w:val="auto"/>
        <w:rPr>
          <w:rFonts w:hint="default" w:ascii="Times New Roman" w:hAnsi="Times New Roman" w:cs="Times New Roman"/>
          <w:b w:val="0"/>
          <w:bCs w:val="0"/>
          <w:color w:val="auto"/>
          <w:lang w:eastAsia="zh-CN"/>
        </w:rPr>
      </w:pPr>
      <w:r>
        <w:rPr>
          <w:rFonts w:hint="eastAsia" w:ascii="Times New Roman" w:hAnsi="Times New Roman" w:cs="Times New Roman"/>
          <w:b w:val="0"/>
          <w:bCs w:val="0"/>
          <w:color w:val="auto"/>
          <w:lang w:val="en-US" w:eastAsia="zh-CN"/>
        </w:rPr>
        <w:t>2.</w:t>
      </w:r>
      <w:r>
        <w:rPr>
          <w:rFonts w:hint="default" w:ascii="Times New Roman" w:hAnsi="Times New Roman" w:cs="Times New Roman"/>
          <w:b w:val="0"/>
          <w:bCs w:val="0"/>
          <w:color w:val="auto"/>
        </w:rPr>
        <w:t>数据内容：</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lang w:eastAsia="zh-CN"/>
        </w:rPr>
        <w:t>。</w:t>
      </w:r>
    </w:p>
    <w:p w14:paraId="0E9F4551">
      <w:pPr>
        <w:pageBreakBefore w:val="0"/>
        <w:kinsoku/>
        <w:wordWrap/>
        <w:overflowPunct/>
        <w:topLinePunct w:val="0"/>
        <w:autoSpaceDE/>
        <w:autoSpaceDN/>
        <w:bidi w:val="0"/>
        <w:adjustRightInd/>
        <w:spacing w:line="588" w:lineRule="exact"/>
        <w:ind w:left="0" w:leftChars="0" w:firstLine="600" w:firstLineChars="0"/>
        <w:jc w:val="left"/>
        <w:textAlignment w:val="auto"/>
        <w:rPr>
          <w:rFonts w:hint="default" w:ascii="Times New Roman" w:hAnsi="Times New Roman" w:cs="Times New Roman"/>
          <w:b w:val="0"/>
          <w:bCs w:val="0"/>
          <w:color w:val="auto"/>
          <w:lang w:eastAsia="zh-CN"/>
        </w:rPr>
      </w:pPr>
      <w:r>
        <w:rPr>
          <w:rFonts w:hint="eastAsia" w:ascii="Times New Roman" w:hAnsi="Times New Roman" w:cs="Times New Roman"/>
          <w:b w:val="0"/>
          <w:bCs w:val="0"/>
          <w:color w:val="auto"/>
          <w:lang w:val="en-US" w:eastAsia="zh-CN"/>
        </w:rPr>
        <w:t>3.</w:t>
      </w:r>
      <w:r>
        <w:rPr>
          <w:rFonts w:hint="default" w:ascii="Times New Roman" w:hAnsi="Times New Roman" w:cs="Times New Roman"/>
          <w:b w:val="0"/>
          <w:bCs w:val="0"/>
          <w:color w:val="auto"/>
        </w:rPr>
        <w:t>数据规模：</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lang w:eastAsia="zh-CN"/>
        </w:rPr>
        <w:t>。</w:t>
      </w:r>
    </w:p>
    <w:p w14:paraId="6EB8C096">
      <w:pPr>
        <w:pageBreakBefore w:val="0"/>
        <w:kinsoku/>
        <w:wordWrap/>
        <w:overflowPunct/>
        <w:topLinePunct w:val="0"/>
        <w:autoSpaceDE/>
        <w:autoSpaceDN/>
        <w:bidi w:val="0"/>
        <w:adjustRightInd/>
        <w:spacing w:line="588" w:lineRule="exact"/>
        <w:ind w:left="0" w:leftChars="0" w:firstLine="600" w:firstLineChars="0"/>
        <w:jc w:val="left"/>
        <w:textAlignment w:val="auto"/>
        <w:rPr>
          <w:rFonts w:hint="default" w:ascii="Times New Roman" w:hAnsi="Times New Roman" w:eastAsia="方正仿宋_GBK" w:cs="Times New Roman"/>
          <w:b w:val="0"/>
          <w:bCs w:val="0"/>
          <w:color w:val="auto"/>
          <w:lang w:eastAsia="zh-CN"/>
        </w:rPr>
      </w:pPr>
      <w:r>
        <w:rPr>
          <w:rFonts w:hint="eastAsia" w:ascii="Times New Roman" w:hAnsi="Times New Roman" w:cs="Times New Roman"/>
          <w:b w:val="0"/>
          <w:bCs w:val="0"/>
          <w:color w:val="auto"/>
          <w:lang w:val="en-US" w:eastAsia="zh-CN"/>
        </w:rPr>
        <w:t>4.</w:t>
      </w:r>
      <w:r>
        <w:rPr>
          <w:rFonts w:hint="default" w:ascii="Times New Roman" w:hAnsi="Times New Roman" w:cs="Times New Roman"/>
          <w:b w:val="0"/>
          <w:bCs w:val="0"/>
          <w:color w:val="auto"/>
        </w:rPr>
        <w:t>数据来源：</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lang w:eastAsia="zh-CN"/>
        </w:rPr>
        <w:t>。</w:t>
      </w:r>
    </w:p>
    <w:p w14:paraId="4DCD124D">
      <w:pPr>
        <w:pageBreakBefore w:val="0"/>
        <w:kinsoku/>
        <w:wordWrap/>
        <w:overflowPunct/>
        <w:topLinePunct w:val="0"/>
        <w:autoSpaceDE/>
        <w:autoSpaceDN/>
        <w:bidi w:val="0"/>
        <w:adjustRightInd/>
        <w:spacing w:line="588" w:lineRule="exact"/>
        <w:ind w:firstLine="600" w:firstLineChars="0"/>
        <w:jc w:val="left"/>
        <w:textAlignment w:val="auto"/>
        <w:rPr>
          <w:rFonts w:hint="default" w:ascii="Times New Roman" w:hAnsi="Times New Roman" w:cs="Times New Roman"/>
          <w:b w:val="0"/>
          <w:bCs w:val="0"/>
          <w:color w:val="auto"/>
        </w:rPr>
      </w:pPr>
      <w:r>
        <w:rPr>
          <w:rFonts w:hint="eastAsia" w:ascii="Times New Roman" w:hAnsi="Times New Roman" w:cs="Times New Roman"/>
          <w:b w:val="0"/>
          <w:bCs w:val="0"/>
          <w:color w:val="auto"/>
          <w:lang w:val="en-US" w:eastAsia="zh-CN"/>
        </w:rPr>
        <w:t>5.</w:t>
      </w:r>
      <w:r>
        <w:rPr>
          <w:rFonts w:hint="default" w:ascii="Times New Roman" w:hAnsi="Times New Roman" w:cs="Times New Roman"/>
          <w:b w:val="0"/>
          <w:bCs w:val="0"/>
          <w:color w:val="auto"/>
        </w:rPr>
        <w:t>数据时间范围：</w:t>
      </w:r>
    </w:p>
    <w:p w14:paraId="61BFDB79">
      <w:pPr>
        <w:pageBreakBefore w:val="0"/>
        <w:kinsoku/>
        <w:wordWrap/>
        <w:overflowPunct/>
        <w:topLinePunct w:val="0"/>
        <w:autoSpaceDE/>
        <w:autoSpaceDN/>
        <w:bidi w:val="0"/>
        <w:adjustRightInd/>
        <w:spacing w:line="588" w:lineRule="exact"/>
        <w:ind w:firstLine="600" w:firstLineChars="0"/>
        <w:jc w:val="left"/>
        <w:textAlignment w:val="auto"/>
        <w:rPr>
          <w:rFonts w:hint="eastAsia" w:ascii="Times New Roman" w:hAnsi="Times New Roman" w:eastAsia="方正仿宋_GBK" w:cs="Times New Roman"/>
          <w:b w:val="0"/>
          <w:bCs w:val="0"/>
          <w:color w:val="auto"/>
          <w:lang w:eastAsia="zh-CN"/>
        </w:rPr>
      </w:pPr>
      <w:r>
        <w:rPr>
          <w:rFonts w:hint="default" w:ascii="Times New Roman" w:hAnsi="Times New Roman" w:cs="Times New Roman"/>
          <w:b w:val="0"/>
          <w:bCs w:val="0"/>
          <w:color w:val="auto"/>
          <w:szCs w:val="30"/>
        </w:rPr>
        <w:t>□</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rPr>
        <w:t>年</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rPr>
        <w:t>月</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rPr>
        <w:t>日至</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rPr>
        <w:t>年</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rPr>
        <w:t>月</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rPr>
        <w:t>日</w:t>
      </w:r>
      <w:r>
        <w:rPr>
          <w:rFonts w:hint="eastAsia" w:ascii="Times New Roman" w:hAnsi="Times New Roman" w:cs="Times New Roman"/>
          <w:b w:val="0"/>
          <w:bCs w:val="0"/>
          <w:color w:val="auto"/>
          <w:lang w:eastAsia="zh-CN"/>
        </w:rPr>
        <w:t>；</w:t>
      </w:r>
    </w:p>
    <w:p w14:paraId="7D3CDBBF">
      <w:pPr>
        <w:pageBreakBefore w:val="0"/>
        <w:kinsoku/>
        <w:wordWrap/>
        <w:overflowPunct/>
        <w:topLinePunct w:val="0"/>
        <w:autoSpaceDE/>
        <w:autoSpaceDN/>
        <w:bidi w:val="0"/>
        <w:adjustRightInd/>
        <w:spacing w:line="588" w:lineRule="exact"/>
        <w:ind w:firstLine="600" w:firstLineChars="200"/>
        <w:jc w:val="left"/>
        <w:textAlignment w:val="auto"/>
        <w:rPr>
          <w:rFonts w:hint="eastAsia" w:ascii="Times New Roman" w:hAnsi="Times New Roman" w:eastAsia="方正仿宋_GBK" w:cs="Times New Roman"/>
          <w:b w:val="0"/>
          <w:bCs w:val="0"/>
          <w:color w:val="auto"/>
          <w:lang w:eastAsia="zh-CN"/>
        </w:rPr>
      </w:pPr>
      <w:r>
        <w:rPr>
          <w:rFonts w:hint="default" w:ascii="Times New Roman" w:hAnsi="Times New Roman" w:cs="Times New Roman"/>
          <w:b w:val="0"/>
          <w:bCs w:val="0"/>
          <w:color w:val="auto"/>
          <w:szCs w:val="30"/>
        </w:rPr>
        <w:t>□</w:t>
      </w:r>
      <w:r>
        <w:rPr>
          <w:rFonts w:hint="default" w:ascii="Times New Roman" w:hAnsi="Times New Roman" w:cs="Times New Roman"/>
          <w:b w:val="0"/>
          <w:bCs w:val="0"/>
          <w:color w:val="auto"/>
        </w:rPr>
        <w:t>定期</w:t>
      </w:r>
      <w:r>
        <w:rPr>
          <w:rFonts w:hint="default" w:ascii="Times New Roman" w:hAnsi="Times New Roman" w:cs="Times New Roman"/>
          <w:b w:val="0"/>
          <w:bCs w:val="0"/>
          <w:color w:val="auto"/>
          <w:szCs w:val="30"/>
        </w:rPr>
        <w:t>□</w:t>
      </w:r>
      <w:r>
        <w:rPr>
          <w:rFonts w:hint="default" w:ascii="Times New Roman" w:hAnsi="Times New Roman" w:cs="Times New Roman"/>
          <w:b w:val="0"/>
          <w:bCs w:val="0"/>
          <w:color w:val="auto"/>
        </w:rPr>
        <w:t>不定期更新</w:t>
      </w:r>
      <w:r>
        <w:rPr>
          <w:rFonts w:hint="eastAsia" w:ascii="Times New Roman" w:hAnsi="Times New Roman" w:cs="Times New Roman"/>
          <w:b w:val="0"/>
          <w:bCs w:val="0"/>
          <w:color w:val="auto"/>
          <w:lang w:eastAsia="zh-CN"/>
        </w:rPr>
        <w:t>。</w:t>
      </w:r>
    </w:p>
    <w:p w14:paraId="71F05201">
      <w:pPr>
        <w:pStyle w:val="2"/>
        <w:keepNext/>
        <w:keepLines/>
        <w:pageBreakBefore w:val="0"/>
        <w:widowControl w:val="0"/>
        <w:kinsoku/>
        <w:wordWrap/>
        <w:overflowPunct/>
        <w:topLinePunct w:val="0"/>
        <w:autoSpaceDE/>
        <w:autoSpaceDN/>
        <w:bidi w:val="0"/>
        <w:adjustRightInd/>
        <w:snapToGrid/>
        <w:spacing w:line="588" w:lineRule="exact"/>
        <w:ind w:firstLine="641"/>
        <w:jc w:val="both"/>
        <w:textAlignment w:val="auto"/>
        <w:outlineLvl w:val="0"/>
        <w:rPr>
          <w:rFonts w:hint="default" w:ascii="Times New Roman" w:hAnsi="Times New Roman" w:eastAsia="方正楷体_GBK" w:cs="Times New Roman"/>
          <w:b w:val="0"/>
          <w:bCs w:val="0"/>
          <w:color w:val="auto"/>
        </w:rPr>
      </w:pPr>
      <w:bookmarkStart w:id="40" w:name="_Toc22277"/>
      <w:bookmarkStart w:id="41" w:name="_Toc29699"/>
      <w:bookmarkStart w:id="42" w:name="_Toc1510"/>
      <w:r>
        <w:rPr>
          <w:rFonts w:hint="default" w:ascii="Times New Roman" w:hAnsi="Times New Roman" w:eastAsia="方正楷体_GBK" w:cs="Times New Roman"/>
          <w:b w:val="0"/>
          <w:bCs w:val="0"/>
          <w:color w:val="auto"/>
        </w:rPr>
        <w:t>第</w:t>
      </w:r>
      <w:r>
        <w:rPr>
          <w:rFonts w:hint="eastAsia" w:ascii="Times New Roman" w:hAnsi="Times New Roman" w:eastAsia="方正楷体_GBK" w:cs="Times New Roman"/>
          <w:b w:val="0"/>
          <w:bCs w:val="0"/>
          <w:color w:val="auto"/>
          <w:lang w:val="en-US" w:eastAsia="zh-CN"/>
        </w:rPr>
        <w:t>二</w:t>
      </w:r>
      <w:r>
        <w:rPr>
          <w:rFonts w:hint="default" w:ascii="Times New Roman" w:hAnsi="Times New Roman" w:eastAsia="方正楷体_GBK" w:cs="Times New Roman"/>
          <w:b w:val="0"/>
          <w:bCs w:val="0"/>
          <w:color w:val="auto"/>
        </w:rPr>
        <w:t>条 数据产权安排</w:t>
      </w:r>
      <w:bookmarkEnd w:id="40"/>
      <w:bookmarkEnd w:id="41"/>
      <w:bookmarkEnd w:id="42"/>
    </w:p>
    <w:p w14:paraId="2F267261">
      <w:pPr>
        <w:pStyle w:val="16"/>
        <w:pageBreakBefore w:val="0"/>
        <w:kinsoku/>
        <w:wordWrap/>
        <w:overflowPunct/>
        <w:topLinePunct w:val="0"/>
        <w:autoSpaceDE/>
        <w:autoSpaceDN/>
        <w:bidi w:val="0"/>
        <w:adjustRightInd/>
        <w:snapToGrid w:val="0"/>
        <w:spacing w:line="588" w:lineRule="exact"/>
        <w:ind w:firstLine="600"/>
        <w:jc w:val="both"/>
        <w:textAlignment w:val="auto"/>
        <w:rPr>
          <w:rFonts w:hint="default" w:ascii="Times New Roman" w:hAnsi="Times New Roman" w:cs="Times New Roman"/>
          <w:b w:val="0"/>
          <w:bCs w:val="0"/>
          <w:color w:val="auto"/>
          <w:szCs w:val="30"/>
        </w:rPr>
      </w:pPr>
      <w:r>
        <w:rPr>
          <w:rFonts w:hint="default" w:ascii="Times New Roman" w:hAnsi="Times New Roman" w:cs="Times New Roman"/>
          <w:b w:val="0"/>
          <w:bCs w:val="0"/>
          <w:color w:val="auto"/>
          <w:szCs w:val="30"/>
        </w:rPr>
        <w:t>1</w:t>
      </w:r>
      <w:r>
        <w:rPr>
          <w:rFonts w:hint="eastAsia" w:ascii="Times New Roman" w:hAnsi="Times New Roman" w:cs="Times New Roman"/>
          <w:b w:val="0"/>
          <w:bCs w:val="0"/>
          <w:color w:val="auto"/>
          <w:szCs w:val="30"/>
          <w:lang w:val="en-US" w:eastAsia="zh-CN"/>
        </w:rPr>
        <w:t>.</w:t>
      </w:r>
      <w:r>
        <w:rPr>
          <w:rFonts w:hint="eastAsia" w:ascii="Times New Roman" w:hAnsi="Times New Roman" w:cs="Times New Roman"/>
          <w:b w:val="0"/>
          <w:bCs w:val="0"/>
          <w:color w:val="auto"/>
          <w:szCs w:val="30"/>
          <w:lang w:eastAsia="zh-CN"/>
        </w:rPr>
        <w:t>乙方</w:t>
      </w:r>
      <w:r>
        <w:rPr>
          <w:rFonts w:hint="default" w:ascii="Times New Roman" w:hAnsi="Times New Roman" w:cs="Times New Roman"/>
          <w:b w:val="0"/>
          <w:bCs w:val="0"/>
          <w:color w:val="auto"/>
          <w:szCs w:val="30"/>
        </w:rPr>
        <w:t>承诺其对于标的数据享有的产权如下：</w:t>
      </w:r>
    </w:p>
    <w:tbl>
      <w:tblPr>
        <w:tblStyle w:val="10"/>
        <w:tblW w:w="48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2962"/>
        <w:gridCol w:w="4039"/>
      </w:tblGrid>
      <w:tr w14:paraId="1120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pct"/>
            <w:vAlign w:val="center"/>
          </w:tcPr>
          <w:p w14:paraId="6036A7B1">
            <w:pPr>
              <w:pStyle w:val="16"/>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数据名称</w:t>
            </w:r>
          </w:p>
        </w:tc>
        <w:tc>
          <w:tcPr>
            <w:tcW w:w="1703" w:type="pct"/>
            <w:vAlign w:val="center"/>
          </w:tcPr>
          <w:p w14:paraId="70827CF8">
            <w:pPr>
              <w:pStyle w:val="16"/>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数据产权的类型</w:t>
            </w:r>
          </w:p>
        </w:tc>
        <w:tc>
          <w:tcPr>
            <w:tcW w:w="2322" w:type="pct"/>
            <w:vAlign w:val="center"/>
          </w:tcPr>
          <w:p w14:paraId="71D638C6">
            <w:pPr>
              <w:pStyle w:val="16"/>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乙方的权利范围及限制</w:t>
            </w:r>
          </w:p>
        </w:tc>
      </w:tr>
      <w:tr w14:paraId="41A5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pct"/>
            <w:vMerge w:val="restart"/>
            <w:vAlign w:val="center"/>
          </w:tcPr>
          <w:p w14:paraId="2C9CA2C6">
            <w:pPr>
              <w:pStyle w:val="16"/>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标的数据</w:t>
            </w:r>
          </w:p>
        </w:tc>
        <w:tc>
          <w:tcPr>
            <w:tcW w:w="1703" w:type="pct"/>
            <w:vAlign w:val="center"/>
          </w:tcPr>
          <w:p w14:paraId="698BBEDE">
            <w:pPr>
              <w:pStyle w:val="16"/>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□数据持有权</w:t>
            </w:r>
          </w:p>
        </w:tc>
        <w:tc>
          <w:tcPr>
            <w:tcW w:w="2322" w:type="pct"/>
            <w:vAlign w:val="center"/>
          </w:tcPr>
          <w:p w14:paraId="55A4DE55">
            <w:pPr>
              <w:pStyle w:val="16"/>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color w:val="auto"/>
                <w:sz w:val="24"/>
                <w:szCs w:val="24"/>
              </w:rPr>
            </w:pPr>
          </w:p>
        </w:tc>
      </w:tr>
      <w:tr w14:paraId="0FF2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pct"/>
            <w:vMerge w:val="continue"/>
            <w:vAlign w:val="center"/>
          </w:tcPr>
          <w:p w14:paraId="18DC9100">
            <w:pPr>
              <w:pStyle w:val="16"/>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color w:val="auto"/>
                <w:sz w:val="24"/>
                <w:szCs w:val="24"/>
              </w:rPr>
            </w:pPr>
          </w:p>
        </w:tc>
        <w:tc>
          <w:tcPr>
            <w:tcW w:w="1703" w:type="pct"/>
            <w:vAlign w:val="center"/>
          </w:tcPr>
          <w:p w14:paraId="4A8874A4">
            <w:pPr>
              <w:pStyle w:val="16"/>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□数据使用权</w:t>
            </w:r>
          </w:p>
        </w:tc>
        <w:tc>
          <w:tcPr>
            <w:tcW w:w="2322" w:type="pct"/>
            <w:vAlign w:val="center"/>
          </w:tcPr>
          <w:p w14:paraId="0C1313E1">
            <w:pPr>
              <w:pStyle w:val="16"/>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color w:val="auto"/>
                <w:sz w:val="24"/>
                <w:szCs w:val="24"/>
              </w:rPr>
            </w:pPr>
          </w:p>
        </w:tc>
      </w:tr>
      <w:tr w14:paraId="6831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pct"/>
            <w:vMerge w:val="continue"/>
            <w:vAlign w:val="center"/>
          </w:tcPr>
          <w:p w14:paraId="1A5D79E5">
            <w:pPr>
              <w:pStyle w:val="16"/>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color w:val="auto"/>
                <w:sz w:val="24"/>
                <w:szCs w:val="24"/>
              </w:rPr>
            </w:pPr>
          </w:p>
        </w:tc>
        <w:tc>
          <w:tcPr>
            <w:tcW w:w="1703" w:type="pct"/>
            <w:vAlign w:val="center"/>
          </w:tcPr>
          <w:p w14:paraId="1EE77962">
            <w:pPr>
              <w:pStyle w:val="16"/>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□数据经营权</w:t>
            </w:r>
          </w:p>
        </w:tc>
        <w:tc>
          <w:tcPr>
            <w:tcW w:w="2322" w:type="pct"/>
            <w:vAlign w:val="center"/>
          </w:tcPr>
          <w:p w14:paraId="35D3E857">
            <w:pPr>
              <w:pStyle w:val="16"/>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color w:val="auto"/>
                <w:sz w:val="24"/>
                <w:szCs w:val="24"/>
              </w:rPr>
            </w:pPr>
          </w:p>
        </w:tc>
      </w:tr>
    </w:tbl>
    <w:p w14:paraId="5796E6DD">
      <w:pPr>
        <w:pStyle w:val="16"/>
        <w:pageBreakBefore w:val="0"/>
        <w:kinsoku/>
        <w:wordWrap/>
        <w:overflowPunct/>
        <w:topLinePunct w:val="0"/>
        <w:autoSpaceDE/>
        <w:autoSpaceDN/>
        <w:bidi w:val="0"/>
        <w:adjustRightInd/>
        <w:snapToGrid w:val="0"/>
        <w:ind w:left="0" w:leftChars="0" w:firstLine="600" w:firstLineChars="0"/>
        <w:jc w:val="both"/>
        <w:textAlignment w:val="auto"/>
        <w:rPr>
          <w:rFonts w:hint="default" w:ascii="Times New Roman" w:hAnsi="Times New Roman" w:cs="Times New Roman"/>
          <w:b w:val="0"/>
          <w:bCs w:val="0"/>
          <w:color w:val="auto"/>
          <w:szCs w:val="30"/>
        </w:rPr>
      </w:pPr>
      <w:r>
        <w:rPr>
          <w:rFonts w:hint="eastAsia" w:ascii="Times New Roman" w:hAnsi="Times New Roman" w:cs="Times New Roman"/>
          <w:b w:val="0"/>
          <w:bCs w:val="0"/>
          <w:color w:val="auto"/>
          <w:szCs w:val="30"/>
          <w:lang w:val="en-US" w:eastAsia="zh-CN"/>
        </w:rPr>
        <w:t>2</w:t>
      </w:r>
      <w:r>
        <w:rPr>
          <w:rFonts w:hint="default" w:ascii="Times New Roman" w:hAnsi="Times New Roman" w:cs="Times New Roman"/>
          <w:b w:val="0"/>
          <w:bCs w:val="0"/>
          <w:color w:val="auto"/>
          <w:szCs w:val="30"/>
        </w:rPr>
        <w:t>.</w:t>
      </w:r>
      <w:r>
        <w:rPr>
          <w:rFonts w:hint="default" w:ascii="Times New Roman" w:hAnsi="Times New Roman" w:cs="Times New Roman"/>
          <w:b w:val="0"/>
          <w:bCs w:val="0"/>
          <w:color w:val="auto"/>
          <w:szCs w:val="30"/>
          <w:lang w:val="en-US" w:eastAsia="zh-CN"/>
        </w:rPr>
        <w:t>双方约定，</w:t>
      </w:r>
      <w:r>
        <w:rPr>
          <w:rFonts w:hint="eastAsia" w:ascii="Times New Roman" w:hAnsi="Times New Roman" w:cs="Times New Roman"/>
          <w:b w:val="0"/>
          <w:bCs w:val="0"/>
          <w:color w:val="auto"/>
          <w:szCs w:val="30"/>
          <w:lang w:eastAsia="zh-CN"/>
        </w:rPr>
        <w:t>甲方</w:t>
      </w:r>
      <w:r>
        <w:rPr>
          <w:rFonts w:hint="default" w:ascii="Times New Roman" w:hAnsi="Times New Roman" w:cs="Times New Roman"/>
          <w:b w:val="0"/>
          <w:bCs w:val="0"/>
          <w:color w:val="auto"/>
          <w:szCs w:val="30"/>
        </w:rPr>
        <w:t>对于接收的标的数据所享有的产权如下：</w:t>
      </w:r>
    </w:p>
    <w:tbl>
      <w:tblPr>
        <w:tblStyle w:val="10"/>
        <w:tblW w:w="48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7"/>
        <w:gridCol w:w="2951"/>
        <w:gridCol w:w="4046"/>
      </w:tblGrid>
      <w:tr w14:paraId="2C10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6" w:type="pct"/>
            <w:shd w:val="clear" w:color="auto" w:fill="auto"/>
            <w:vAlign w:val="center"/>
          </w:tcPr>
          <w:p w14:paraId="2081F75C">
            <w:pPr>
              <w:pStyle w:val="16"/>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数据名称</w:t>
            </w:r>
          </w:p>
        </w:tc>
        <w:tc>
          <w:tcPr>
            <w:tcW w:w="1697" w:type="pct"/>
            <w:shd w:val="clear" w:color="auto" w:fill="auto"/>
            <w:vAlign w:val="center"/>
          </w:tcPr>
          <w:p w14:paraId="6DEFC51A">
            <w:pPr>
              <w:pStyle w:val="16"/>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数据产权的类型</w:t>
            </w:r>
          </w:p>
        </w:tc>
        <w:tc>
          <w:tcPr>
            <w:tcW w:w="2326" w:type="pct"/>
            <w:shd w:val="clear" w:color="auto" w:fill="auto"/>
            <w:vAlign w:val="center"/>
          </w:tcPr>
          <w:p w14:paraId="047CB43E">
            <w:pPr>
              <w:pStyle w:val="16"/>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甲方的权利范围及限制</w:t>
            </w:r>
          </w:p>
        </w:tc>
      </w:tr>
      <w:tr w14:paraId="6928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6" w:type="pct"/>
            <w:vMerge w:val="restart"/>
            <w:shd w:val="clear" w:color="auto" w:fill="auto"/>
            <w:vAlign w:val="center"/>
          </w:tcPr>
          <w:p w14:paraId="4453F8AF">
            <w:pPr>
              <w:pStyle w:val="16"/>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标的数据</w:t>
            </w:r>
          </w:p>
        </w:tc>
        <w:tc>
          <w:tcPr>
            <w:tcW w:w="1697" w:type="pct"/>
            <w:shd w:val="clear" w:color="auto" w:fill="auto"/>
            <w:vAlign w:val="center"/>
          </w:tcPr>
          <w:p w14:paraId="766BADAE">
            <w:pPr>
              <w:pStyle w:val="16"/>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□数据持有权</w:t>
            </w:r>
          </w:p>
        </w:tc>
        <w:tc>
          <w:tcPr>
            <w:tcW w:w="2326" w:type="pct"/>
            <w:shd w:val="clear" w:color="auto" w:fill="auto"/>
          </w:tcPr>
          <w:p w14:paraId="243D9F33">
            <w:pPr>
              <w:pStyle w:val="16"/>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color w:val="auto"/>
                <w:sz w:val="24"/>
                <w:szCs w:val="24"/>
              </w:rPr>
            </w:pPr>
          </w:p>
        </w:tc>
      </w:tr>
      <w:tr w14:paraId="0456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6" w:type="pct"/>
            <w:vMerge w:val="continue"/>
            <w:shd w:val="clear" w:color="auto" w:fill="auto"/>
            <w:vAlign w:val="center"/>
          </w:tcPr>
          <w:p w14:paraId="4F2B4D44">
            <w:pPr>
              <w:pStyle w:val="16"/>
              <w:keepNext w:val="0"/>
              <w:keepLines w:val="0"/>
              <w:pageBreakBefore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b w:val="0"/>
                <w:bCs w:val="0"/>
                <w:color w:val="auto"/>
                <w:sz w:val="24"/>
                <w:szCs w:val="24"/>
              </w:rPr>
            </w:pPr>
          </w:p>
        </w:tc>
        <w:tc>
          <w:tcPr>
            <w:tcW w:w="1697" w:type="pct"/>
            <w:shd w:val="clear" w:color="auto" w:fill="auto"/>
            <w:vAlign w:val="center"/>
          </w:tcPr>
          <w:p w14:paraId="2ECEA8FE">
            <w:pPr>
              <w:pStyle w:val="16"/>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□数据使用权</w:t>
            </w:r>
          </w:p>
        </w:tc>
        <w:tc>
          <w:tcPr>
            <w:tcW w:w="2326" w:type="pct"/>
            <w:shd w:val="clear" w:color="auto" w:fill="auto"/>
          </w:tcPr>
          <w:p w14:paraId="26C7D646">
            <w:pPr>
              <w:pStyle w:val="16"/>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color w:val="auto"/>
                <w:sz w:val="24"/>
                <w:szCs w:val="24"/>
              </w:rPr>
            </w:pPr>
          </w:p>
        </w:tc>
      </w:tr>
      <w:tr w14:paraId="70E6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6" w:type="pct"/>
            <w:vMerge w:val="continue"/>
            <w:shd w:val="clear" w:color="auto" w:fill="auto"/>
            <w:vAlign w:val="center"/>
          </w:tcPr>
          <w:p w14:paraId="4350E828">
            <w:pPr>
              <w:pStyle w:val="16"/>
              <w:keepNext w:val="0"/>
              <w:keepLines w:val="0"/>
              <w:pageBreakBefore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b w:val="0"/>
                <w:bCs w:val="0"/>
                <w:color w:val="auto"/>
                <w:sz w:val="24"/>
                <w:szCs w:val="24"/>
              </w:rPr>
            </w:pPr>
          </w:p>
        </w:tc>
        <w:tc>
          <w:tcPr>
            <w:tcW w:w="1697" w:type="pct"/>
            <w:shd w:val="clear" w:color="auto" w:fill="auto"/>
            <w:vAlign w:val="center"/>
          </w:tcPr>
          <w:p w14:paraId="1F477D96">
            <w:pPr>
              <w:pStyle w:val="16"/>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□数据经营权</w:t>
            </w:r>
          </w:p>
        </w:tc>
        <w:tc>
          <w:tcPr>
            <w:tcW w:w="2326" w:type="pct"/>
            <w:shd w:val="clear" w:color="auto" w:fill="auto"/>
          </w:tcPr>
          <w:p w14:paraId="5F7D570F">
            <w:pPr>
              <w:pStyle w:val="16"/>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color w:val="auto"/>
                <w:sz w:val="24"/>
                <w:szCs w:val="24"/>
              </w:rPr>
            </w:pPr>
          </w:p>
        </w:tc>
      </w:tr>
    </w:tbl>
    <w:p w14:paraId="47E8280E">
      <w:pPr>
        <w:pageBreakBefore w:val="0"/>
        <w:kinsoku/>
        <w:wordWrap/>
        <w:overflowPunct/>
        <w:topLinePunct w:val="0"/>
        <w:autoSpaceDE/>
        <w:autoSpaceDN/>
        <w:bidi w:val="0"/>
        <w:adjustRightInd/>
        <w:spacing w:line="588" w:lineRule="exact"/>
        <w:ind w:firstLine="600" w:firstLineChars="0"/>
        <w:jc w:val="both"/>
        <w:textAlignment w:val="auto"/>
        <w:rPr>
          <w:rFonts w:hint="default" w:ascii="Times New Roman" w:hAnsi="Times New Roman" w:eastAsia="方正仿宋_GBK" w:cs="Times New Roman"/>
          <w:b w:val="0"/>
          <w:bCs w:val="0"/>
          <w:color w:val="auto"/>
          <w:szCs w:val="30"/>
          <w:lang w:eastAsia="zh-CN"/>
        </w:rPr>
      </w:pPr>
      <w:r>
        <w:rPr>
          <w:rFonts w:hint="eastAsia" w:ascii="Times New Roman" w:hAnsi="Times New Roman" w:cs="Times New Roman"/>
          <w:b w:val="0"/>
          <w:bCs w:val="0"/>
          <w:color w:val="auto"/>
          <w:lang w:eastAsia="zh-CN"/>
        </w:rPr>
        <w:t>甲方</w:t>
      </w:r>
      <w:r>
        <w:rPr>
          <w:rFonts w:hint="default" w:ascii="Times New Roman" w:hAnsi="Times New Roman" w:cs="Times New Roman"/>
          <w:b w:val="0"/>
          <w:bCs w:val="0"/>
          <w:color w:val="auto"/>
        </w:rPr>
        <w:t>对标的数据的使用除需遵守以上产权</w:t>
      </w:r>
      <w:r>
        <w:rPr>
          <w:rFonts w:hint="eastAsia" w:ascii="Times New Roman" w:hAnsi="Times New Roman" w:cstheme="minorBidi"/>
          <w:b w:val="0"/>
          <w:bCs w:val="0"/>
          <w:color w:val="auto"/>
        </w:rPr>
        <w:t>限制</w:t>
      </w:r>
      <w:r>
        <w:rPr>
          <w:rFonts w:hint="default" w:ascii="Times New Roman" w:hAnsi="Times New Roman" w:cs="Times New Roman"/>
          <w:b w:val="0"/>
          <w:bCs w:val="0"/>
          <w:color w:val="auto"/>
        </w:rPr>
        <w:t>外，还应遵守以下要求：</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lang w:eastAsia="zh-CN"/>
        </w:rPr>
        <w:t>。</w:t>
      </w:r>
    </w:p>
    <w:p w14:paraId="36896494">
      <w:pPr>
        <w:pageBreakBefore w:val="0"/>
        <w:kinsoku/>
        <w:wordWrap/>
        <w:overflowPunct/>
        <w:topLinePunct w:val="0"/>
        <w:autoSpaceDE/>
        <w:autoSpaceDN/>
        <w:bidi w:val="0"/>
        <w:adjustRightInd/>
        <w:spacing w:line="588" w:lineRule="exact"/>
        <w:ind w:firstLine="600"/>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szCs w:val="30"/>
        </w:rPr>
        <w:t>3.如对标的数据进行登记，则约定由</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szCs w:val="30"/>
        </w:rPr>
        <w:t>方完成首次登记工作。已经完成首次登记的，</w:t>
      </w:r>
      <w:r>
        <w:rPr>
          <w:rFonts w:hint="eastAsia" w:ascii="Times New Roman" w:hAnsi="Times New Roman" w:cs="Times New Roman"/>
          <w:b w:val="0"/>
          <w:bCs w:val="0"/>
          <w:color w:val="auto"/>
          <w:szCs w:val="30"/>
          <w:lang w:val="en-US" w:eastAsia="zh-CN"/>
        </w:rPr>
        <w:t>甲方</w:t>
      </w:r>
      <w:r>
        <w:rPr>
          <w:rFonts w:hint="default" w:ascii="Times New Roman" w:hAnsi="Times New Roman" w:cs="Times New Roman"/>
          <w:b w:val="0"/>
          <w:bCs w:val="0"/>
          <w:color w:val="auto"/>
          <w:szCs w:val="30"/>
        </w:rPr>
        <w:t>可</w:t>
      </w:r>
      <w:r>
        <w:rPr>
          <w:rFonts w:hint="eastAsia" w:ascii="Times New Roman" w:hAnsi="Times New Roman" w:cs="Times New Roman"/>
          <w:b w:val="0"/>
          <w:bCs w:val="0"/>
          <w:color w:val="auto"/>
          <w:szCs w:val="30"/>
          <w:lang w:val="en-US" w:eastAsia="zh-CN"/>
        </w:rPr>
        <w:t>依</w:t>
      </w:r>
      <w:r>
        <w:rPr>
          <w:rFonts w:hint="default" w:ascii="Times New Roman" w:hAnsi="Times New Roman" w:cs="Times New Roman"/>
          <w:b w:val="0"/>
          <w:bCs w:val="0"/>
          <w:color w:val="auto"/>
          <w:szCs w:val="30"/>
        </w:rPr>
        <w:t>据数据产权登记相关管理办法和本合同的授权，自行申请</w:t>
      </w:r>
      <w:r>
        <w:rPr>
          <w:rFonts w:hint="default" w:ascii="Times New Roman" w:hAnsi="Times New Roman" w:cs="Times New Roman"/>
          <w:b w:val="0"/>
          <w:bCs w:val="0"/>
          <w:color w:val="auto"/>
          <w:szCs w:val="30"/>
          <w:lang w:val="en-US" w:eastAsia="zh-CN"/>
        </w:rPr>
        <w:t>以下登记：</w:t>
      </w:r>
      <w:r>
        <w:rPr>
          <w:rFonts w:hint="default" w:ascii="Times New Roman" w:hAnsi="Times New Roman" w:cs="Times New Roman"/>
          <w:b w:val="0"/>
          <w:bCs w:val="0"/>
          <w:color w:val="auto"/>
          <w:szCs w:val="30"/>
        </w:rPr>
        <w:t>□转让登记□许可登记。</w:t>
      </w:r>
    </w:p>
    <w:p w14:paraId="5F97E701">
      <w:pPr>
        <w:pageBreakBefore w:val="0"/>
        <w:kinsoku/>
        <w:wordWrap/>
        <w:overflowPunct/>
        <w:topLinePunct w:val="0"/>
        <w:autoSpaceDE/>
        <w:autoSpaceDN/>
        <w:bidi w:val="0"/>
        <w:adjustRightInd/>
        <w:spacing w:line="588" w:lineRule="exact"/>
        <w:ind w:firstLine="600"/>
        <w:jc w:val="left"/>
        <w:textAlignment w:val="auto"/>
        <w:rPr>
          <w:rFonts w:hint="default" w:ascii="Times New Roman" w:hAnsi="Times New Roman" w:cs="Times New Roman"/>
          <w:b w:val="0"/>
          <w:bCs w:val="0"/>
          <w:color w:val="auto"/>
          <w:szCs w:val="30"/>
        </w:rPr>
      </w:pPr>
      <w:r>
        <w:rPr>
          <w:rFonts w:hint="default" w:ascii="Times New Roman" w:hAnsi="Times New Roman" w:cs="Times New Roman"/>
          <w:b w:val="0"/>
          <w:bCs w:val="0"/>
          <w:color w:val="auto"/>
        </w:rPr>
        <w:t>4</w:t>
      </w:r>
      <w:r>
        <w:rPr>
          <w:rFonts w:hint="eastAsia" w:ascii="Times New Roman" w:hAnsi="Times New Roman" w:cs="Times New Roman"/>
          <w:b w:val="0"/>
          <w:bCs w:val="0"/>
          <w:color w:val="auto"/>
          <w:lang w:val="en-US" w:eastAsia="zh-CN"/>
        </w:rPr>
        <w:t>.</w:t>
      </w:r>
      <w:r>
        <w:rPr>
          <w:rFonts w:hint="default" w:ascii="Times New Roman" w:hAnsi="Times New Roman" w:cs="Times New Roman"/>
          <w:b w:val="0"/>
          <w:bCs w:val="0"/>
          <w:color w:val="auto"/>
        </w:rPr>
        <w:t>衍生数据的产权归属</w:t>
      </w:r>
      <w:r>
        <w:rPr>
          <w:rFonts w:hint="eastAsia" w:ascii="Times New Roman" w:hAnsi="Times New Roman" w:cs="Times New Roman"/>
          <w:b w:val="0"/>
          <w:bCs w:val="0"/>
          <w:color w:val="auto"/>
          <w:lang w:eastAsia="zh-CN"/>
        </w:rPr>
        <w:t>：</w:t>
      </w:r>
      <w:r>
        <w:rPr>
          <w:rFonts w:hint="eastAsia" w:ascii="Times New Roman" w:hAnsi="Times New Roman" w:cs="Times New Roman"/>
          <w:b w:val="0"/>
          <w:bCs w:val="0"/>
          <w:color w:val="auto"/>
          <w:lang w:val="en-US" w:eastAsia="zh-CN"/>
        </w:rPr>
        <w:t>甲方</w:t>
      </w:r>
      <w:r>
        <w:rPr>
          <w:rFonts w:hint="default" w:ascii="Times New Roman" w:hAnsi="Times New Roman" w:cs="Times New Roman"/>
          <w:b w:val="0"/>
          <w:bCs w:val="0"/>
          <w:color w:val="auto"/>
          <w:szCs w:val="30"/>
        </w:rPr>
        <w:t>从</w:t>
      </w:r>
      <w:r>
        <w:rPr>
          <w:rFonts w:hint="eastAsia" w:ascii="Times New Roman" w:hAnsi="Times New Roman" w:cs="Times New Roman"/>
          <w:b w:val="0"/>
          <w:bCs w:val="0"/>
          <w:color w:val="auto"/>
          <w:szCs w:val="30"/>
          <w:lang w:val="en-US" w:eastAsia="zh-CN"/>
        </w:rPr>
        <w:t>乙方</w:t>
      </w:r>
      <w:r>
        <w:rPr>
          <w:rFonts w:hint="default" w:ascii="Times New Roman" w:hAnsi="Times New Roman" w:cs="Times New Roman"/>
          <w:b w:val="0"/>
          <w:bCs w:val="0"/>
          <w:color w:val="auto"/>
          <w:szCs w:val="30"/>
        </w:rPr>
        <w:t>获取的标的数据进行处理后形成的不包含标的数据的衍生数据，其产权归属于</w:t>
      </w:r>
      <w:r>
        <w:rPr>
          <w:rFonts w:hint="eastAsia" w:ascii="Times New Roman" w:hAnsi="Times New Roman" w:cs="Times New Roman"/>
          <w:b w:val="0"/>
          <w:bCs w:val="0"/>
          <w:color w:val="auto"/>
          <w:lang w:val="en-US" w:eastAsia="zh-CN"/>
        </w:rPr>
        <w:t>甲方</w:t>
      </w:r>
      <w:r>
        <w:rPr>
          <w:rFonts w:hint="default" w:ascii="Times New Roman" w:hAnsi="Times New Roman" w:cs="Times New Roman"/>
          <w:b w:val="0"/>
          <w:bCs w:val="0"/>
          <w:color w:val="auto"/>
          <w:szCs w:val="30"/>
        </w:rPr>
        <w:t>，</w:t>
      </w:r>
      <w:r>
        <w:rPr>
          <w:rFonts w:hint="eastAsia" w:ascii="Times New Roman" w:hAnsi="Times New Roman" w:cs="Times New Roman"/>
          <w:b w:val="0"/>
          <w:bCs w:val="0"/>
          <w:color w:val="auto"/>
          <w:lang w:val="en-US" w:eastAsia="zh-CN"/>
        </w:rPr>
        <w:t>甲方</w:t>
      </w:r>
      <w:r>
        <w:rPr>
          <w:rFonts w:hint="default" w:ascii="Times New Roman" w:hAnsi="Times New Roman" w:cs="Times New Roman"/>
          <w:b w:val="0"/>
          <w:bCs w:val="0"/>
          <w:color w:val="auto"/>
          <w:szCs w:val="30"/>
        </w:rPr>
        <w:t>有权自行决定使用方式和范围。但是以下情况除外：</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rPr>
        <w:t>。</w:t>
      </w:r>
    </w:p>
    <w:p w14:paraId="0909EB05">
      <w:pPr>
        <w:pStyle w:val="2"/>
        <w:keepNext/>
        <w:keepLines/>
        <w:pageBreakBefore w:val="0"/>
        <w:widowControl w:val="0"/>
        <w:kinsoku/>
        <w:wordWrap/>
        <w:overflowPunct/>
        <w:topLinePunct w:val="0"/>
        <w:autoSpaceDE/>
        <w:autoSpaceDN/>
        <w:bidi w:val="0"/>
        <w:adjustRightInd/>
        <w:snapToGrid/>
        <w:spacing w:line="588" w:lineRule="exact"/>
        <w:ind w:firstLine="641"/>
        <w:jc w:val="both"/>
        <w:textAlignment w:val="auto"/>
        <w:outlineLvl w:val="0"/>
        <w:rPr>
          <w:rFonts w:hint="default" w:ascii="Times New Roman" w:hAnsi="Times New Roman" w:eastAsia="方正楷体_GBK" w:cs="Times New Roman"/>
          <w:b w:val="0"/>
          <w:bCs w:val="0"/>
          <w:color w:val="auto"/>
        </w:rPr>
      </w:pPr>
      <w:bookmarkStart w:id="43" w:name="_Toc10301"/>
      <w:bookmarkStart w:id="44" w:name="_Toc3070"/>
      <w:bookmarkStart w:id="45" w:name="_Toc14476"/>
      <w:bookmarkStart w:id="46" w:name="_Toc19057"/>
      <w:bookmarkStart w:id="47" w:name="_Toc32280"/>
      <w:bookmarkStart w:id="48" w:name="_Toc30383"/>
      <w:bookmarkStart w:id="49" w:name="_Toc2237"/>
      <w:bookmarkStart w:id="50" w:name="_Toc11546"/>
      <w:r>
        <w:rPr>
          <w:rFonts w:hint="default" w:ascii="Times New Roman" w:hAnsi="Times New Roman" w:eastAsia="方正楷体_GBK" w:cs="Times New Roman"/>
          <w:b w:val="0"/>
          <w:bCs w:val="0"/>
          <w:color w:val="auto"/>
        </w:rPr>
        <w:t>第</w:t>
      </w:r>
      <w:r>
        <w:rPr>
          <w:rFonts w:hint="eastAsia" w:ascii="Times New Roman" w:hAnsi="Times New Roman" w:eastAsia="方正楷体_GBK" w:cs="Times New Roman"/>
          <w:b w:val="0"/>
          <w:bCs w:val="0"/>
          <w:color w:val="auto"/>
          <w:lang w:val="en-US" w:eastAsia="zh-CN"/>
        </w:rPr>
        <w:t>三</w:t>
      </w:r>
      <w:r>
        <w:rPr>
          <w:rFonts w:hint="default" w:ascii="Times New Roman" w:hAnsi="Times New Roman" w:eastAsia="方正楷体_GBK" w:cs="Times New Roman"/>
          <w:b w:val="0"/>
          <w:bCs w:val="0"/>
          <w:color w:val="auto"/>
        </w:rPr>
        <w:t xml:space="preserve">条 </w:t>
      </w:r>
      <w:r>
        <w:rPr>
          <w:rFonts w:hint="eastAsia" w:ascii="Times New Roman" w:hAnsi="Times New Roman" w:eastAsia="方正楷体_GBK" w:cs="Times New Roman"/>
          <w:b w:val="0"/>
          <w:bCs w:val="0"/>
          <w:color w:val="auto"/>
          <w:lang w:val="en-US" w:eastAsia="zh-CN"/>
        </w:rPr>
        <w:t>甲乙双方</w:t>
      </w:r>
      <w:r>
        <w:rPr>
          <w:rFonts w:hint="default" w:ascii="Times New Roman" w:hAnsi="Times New Roman" w:eastAsia="方正楷体_GBK" w:cs="Times New Roman"/>
          <w:b w:val="0"/>
          <w:bCs w:val="0"/>
          <w:color w:val="auto"/>
        </w:rPr>
        <w:t>义务</w:t>
      </w:r>
    </w:p>
    <w:p w14:paraId="655002E1">
      <w:pPr>
        <w:pageBreakBefore w:val="0"/>
        <w:kinsoku/>
        <w:wordWrap/>
        <w:overflowPunct/>
        <w:topLinePunct w:val="0"/>
        <w:autoSpaceDE/>
        <w:autoSpaceDN/>
        <w:bidi w:val="0"/>
        <w:adjustRightInd/>
        <w:spacing w:line="588" w:lineRule="exact"/>
        <w:ind w:firstLine="600"/>
        <w:jc w:val="both"/>
        <w:textAlignment w:val="auto"/>
        <w:rPr>
          <w:rFonts w:hint="default" w:ascii="Times New Roman" w:hAnsi="Times New Roman" w:cs="Times New Roman"/>
          <w:b w:val="0"/>
          <w:bCs w:val="0"/>
          <w:color w:val="auto"/>
          <w:szCs w:val="30"/>
        </w:rPr>
      </w:pPr>
      <w:r>
        <w:rPr>
          <w:rFonts w:hint="eastAsia" w:ascii="Times New Roman" w:hAnsi="Times New Roman" w:cs="Times New Roman"/>
          <w:b w:val="0"/>
          <w:bCs w:val="0"/>
          <w:color w:val="auto"/>
          <w:lang w:val="en-US" w:eastAsia="zh-CN"/>
        </w:rPr>
        <w:t>1.甲方</w:t>
      </w:r>
      <w:r>
        <w:rPr>
          <w:rFonts w:hint="default" w:ascii="Times New Roman" w:hAnsi="Times New Roman" w:cs="Times New Roman"/>
          <w:b w:val="0"/>
          <w:bCs w:val="0"/>
          <w:color w:val="auto"/>
        </w:rPr>
        <w:t>确保其使用</w:t>
      </w:r>
      <w:r>
        <w:rPr>
          <w:rFonts w:hint="default" w:ascii="Times New Roman" w:hAnsi="Times New Roman" w:cs="Times New Roman"/>
          <w:b w:val="0"/>
          <w:bCs w:val="0"/>
          <w:color w:val="auto"/>
          <w:szCs w:val="30"/>
        </w:rPr>
        <w:t>数据的行为不</w:t>
      </w:r>
      <w:r>
        <w:rPr>
          <w:rFonts w:hint="eastAsia" w:ascii="Times New Roman" w:hAnsi="Times New Roman" w:cs="Times New Roman"/>
          <w:b w:val="0"/>
          <w:bCs w:val="0"/>
          <w:color w:val="auto"/>
          <w:szCs w:val="30"/>
          <w:lang w:eastAsia="zh-CN"/>
        </w:rPr>
        <w:t>侵害</w:t>
      </w:r>
      <w:r>
        <w:rPr>
          <w:rFonts w:hint="eastAsia" w:ascii="Times New Roman" w:hAnsi="Times New Roman" w:cs="Times New Roman"/>
          <w:b w:val="0"/>
          <w:bCs w:val="0"/>
          <w:color w:val="auto"/>
          <w:szCs w:val="30"/>
          <w:lang w:val="en-US" w:eastAsia="zh-CN"/>
        </w:rPr>
        <w:t>乙方</w:t>
      </w:r>
      <w:r>
        <w:rPr>
          <w:rFonts w:hint="default" w:ascii="Times New Roman" w:hAnsi="Times New Roman" w:cs="Times New Roman"/>
          <w:b w:val="0"/>
          <w:bCs w:val="0"/>
          <w:color w:val="auto"/>
          <w:szCs w:val="30"/>
        </w:rPr>
        <w:t>或任何第三方的合法权益。</w:t>
      </w:r>
    </w:p>
    <w:p w14:paraId="7FDA6CF3">
      <w:pPr>
        <w:pageBreakBefore w:val="0"/>
        <w:numPr>
          <w:ilvl w:val="-1"/>
          <w:numId w:val="0"/>
        </w:numPr>
        <w:kinsoku/>
        <w:wordWrap/>
        <w:overflowPunct/>
        <w:topLinePunct w:val="0"/>
        <w:autoSpaceDE/>
        <w:autoSpaceDN/>
        <w:bidi w:val="0"/>
        <w:adjustRightInd/>
        <w:snapToGrid/>
        <w:spacing w:line="588" w:lineRule="exact"/>
        <w:ind w:firstLine="600" w:firstLineChars="0"/>
        <w:jc w:val="both"/>
        <w:textAlignment w:val="auto"/>
        <w:rPr>
          <w:rFonts w:hint="default" w:ascii="Times New Roman" w:hAnsi="Times New Roman" w:cs="Times New Roman"/>
          <w:b w:val="0"/>
          <w:bCs w:val="0"/>
          <w:color w:val="auto"/>
        </w:rPr>
      </w:pPr>
      <w:r>
        <w:rPr>
          <w:rFonts w:hint="eastAsia" w:ascii="Times New Roman" w:hAnsi="Times New Roman" w:cs="Times New Roman"/>
          <w:b w:val="0"/>
          <w:bCs w:val="0"/>
          <w:color w:val="auto"/>
          <w:lang w:val="en-US" w:eastAsia="zh-CN"/>
        </w:rPr>
        <w:t>2.甲方</w:t>
      </w:r>
      <w:r>
        <w:rPr>
          <w:rFonts w:hint="default" w:ascii="Times New Roman" w:hAnsi="Times New Roman" w:cs="Times New Roman"/>
          <w:b w:val="0"/>
          <w:bCs w:val="0"/>
          <w:color w:val="auto"/>
        </w:rPr>
        <w:t>按照法律规定和本合同</w:t>
      </w:r>
      <w:r>
        <w:rPr>
          <w:rFonts w:hint="default" w:ascii="Times New Roman" w:hAnsi="Times New Roman" w:cs="Times New Roman"/>
          <w:b w:val="0"/>
          <w:bCs w:val="0"/>
          <w:color w:val="auto"/>
          <w:lang w:val="en-US" w:eastAsia="zh-CN"/>
        </w:rPr>
        <w:t>约定保障</w:t>
      </w:r>
      <w:r>
        <w:rPr>
          <w:rFonts w:hint="default" w:ascii="Times New Roman" w:hAnsi="Times New Roman" w:cs="Times New Roman"/>
          <w:b w:val="0"/>
          <w:bCs w:val="0"/>
          <w:color w:val="auto"/>
        </w:rPr>
        <w:t>数据安全。</w:t>
      </w:r>
    </w:p>
    <w:p w14:paraId="322EB80F">
      <w:pPr>
        <w:pageBreakBefore w:val="0"/>
        <w:numPr>
          <w:ilvl w:val="-1"/>
          <w:numId w:val="0"/>
        </w:numPr>
        <w:kinsoku/>
        <w:wordWrap/>
        <w:overflowPunct/>
        <w:topLinePunct w:val="0"/>
        <w:autoSpaceDE/>
        <w:autoSpaceDN/>
        <w:bidi w:val="0"/>
        <w:adjustRightInd/>
        <w:snapToGrid/>
        <w:spacing w:line="588" w:lineRule="exact"/>
        <w:ind w:firstLine="600" w:firstLineChars="0"/>
        <w:jc w:val="left"/>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lang w:val="en-US" w:eastAsia="zh-CN"/>
        </w:rPr>
        <w:t>3.</w:t>
      </w:r>
      <w:r>
        <w:rPr>
          <w:rFonts w:hint="default" w:ascii="Times New Roman" w:hAnsi="Times New Roman" w:cs="Times New Roman"/>
          <w:b w:val="0"/>
          <w:bCs w:val="0"/>
          <w:color w:val="auto"/>
        </w:rPr>
        <w:t>合同终止后，</w:t>
      </w:r>
      <w:r>
        <w:rPr>
          <w:rFonts w:hint="default" w:ascii="Times New Roman" w:hAnsi="Times New Roman" w:cs="Times New Roman"/>
          <w:b w:val="0"/>
          <w:bCs w:val="0"/>
          <w:color w:val="auto"/>
          <w:lang w:val="en-US" w:eastAsia="zh-CN"/>
        </w:rPr>
        <w:t>甲方</w:t>
      </w:r>
      <w:r>
        <w:rPr>
          <w:rFonts w:hint="default" w:ascii="Times New Roman" w:hAnsi="Times New Roman" w:cs="Times New Roman"/>
          <w:b w:val="0"/>
          <w:bCs w:val="0"/>
          <w:color w:val="auto"/>
        </w:rPr>
        <w:t>根据</w:t>
      </w:r>
      <w:r>
        <w:rPr>
          <w:rFonts w:hint="default" w:ascii="Times New Roman" w:hAnsi="Times New Roman" w:cs="Times New Roman"/>
          <w:b w:val="0"/>
          <w:bCs w:val="0"/>
          <w:color w:val="auto"/>
          <w:lang w:val="en-US" w:eastAsia="zh-CN"/>
        </w:rPr>
        <w:t>乙方</w:t>
      </w:r>
      <w:r>
        <w:rPr>
          <w:rFonts w:hint="default" w:ascii="Times New Roman" w:hAnsi="Times New Roman" w:cs="Times New Roman"/>
          <w:b w:val="0"/>
          <w:bCs w:val="0"/>
          <w:color w:val="auto"/>
        </w:rPr>
        <w:t>以下指示处置数据</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u w:val="single"/>
          <w:lang w:val="en-US" w:eastAsia="zh-CN"/>
        </w:rPr>
        <w:t xml:space="preserve">    </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rPr>
        <w:t xml:space="preserve">   </w:t>
      </w:r>
      <w:r>
        <w:rPr>
          <w:rFonts w:hint="default" w:ascii="Times New Roman" w:hAnsi="Times New Roman" w:cs="Times New Roman"/>
          <w:b w:val="0"/>
          <w:bCs w:val="0"/>
          <w:color w:val="auto"/>
        </w:rPr>
        <w:t>。</w:t>
      </w:r>
    </w:p>
    <w:p w14:paraId="63E3C2EF">
      <w:pPr>
        <w:pageBreakBefore w:val="0"/>
        <w:kinsoku/>
        <w:wordWrap/>
        <w:overflowPunct/>
        <w:topLinePunct w:val="0"/>
        <w:autoSpaceDE/>
        <w:autoSpaceDN/>
        <w:bidi w:val="0"/>
        <w:adjustRightInd/>
        <w:spacing w:line="588" w:lineRule="exact"/>
        <w:ind w:firstLine="600"/>
        <w:jc w:val="both"/>
        <w:textAlignment w:val="auto"/>
        <w:rPr>
          <w:rFonts w:hint="default" w:ascii="Times New Roman" w:hAnsi="Times New Roman" w:cs="Times New Roman"/>
          <w:b w:val="0"/>
          <w:bCs w:val="0"/>
          <w:color w:val="auto"/>
        </w:rPr>
      </w:pPr>
      <w:r>
        <w:rPr>
          <w:rFonts w:hint="eastAsia" w:ascii="Times New Roman" w:hAnsi="Times New Roman" w:cs="Times New Roman"/>
          <w:b w:val="0"/>
          <w:bCs w:val="0"/>
          <w:color w:val="auto"/>
          <w:lang w:val="en-US" w:eastAsia="zh-CN"/>
        </w:rPr>
        <w:t>4.乙方</w:t>
      </w:r>
      <w:r>
        <w:rPr>
          <w:rFonts w:hint="default" w:ascii="Times New Roman" w:hAnsi="Times New Roman" w:cs="Times New Roman"/>
          <w:b w:val="0"/>
          <w:bCs w:val="0"/>
          <w:color w:val="auto"/>
        </w:rPr>
        <w:t>保障其提供数据的行为不侵害</w:t>
      </w:r>
      <w:r>
        <w:rPr>
          <w:rFonts w:hint="eastAsia" w:ascii="Times New Roman" w:hAnsi="Times New Roman" w:cs="Times New Roman"/>
          <w:b w:val="0"/>
          <w:bCs w:val="0"/>
          <w:color w:val="auto"/>
          <w:lang w:val="en-US" w:eastAsia="zh-CN"/>
        </w:rPr>
        <w:t>甲方</w:t>
      </w:r>
      <w:r>
        <w:rPr>
          <w:rFonts w:hint="default" w:ascii="Times New Roman" w:hAnsi="Times New Roman" w:cs="Times New Roman"/>
          <w:b w:val="0"/>
          <w:bCs w:val="0"/>
          <w:color w:val="auto"/>
        </w:rPr>
        <w:t>或任何第三方的合法权益。</w:t>
      </w:r>
    </w:p>
    <w:p w14:paraId="44B912EA">
      <w:pPr>
        <w:pageBreakBefore w:val="0"/>
        <w:kinsoku/>
        <w:wordWrap/>
        <w:overflowPunct/>
        <w:topLinePunct w:val="0"/>
        <w:autoSpaceDE/>
        <w:autoSpaceDN/>
        <w:bidi w:val="0"/>
        <w:adjustRightInd/>
        <w:spacing w:line="588" w:lineRule="exact"/>
        <w:ind w:firstLine="600"/>
        <w:jc w:val="both"/>
        <w:textAlignment w:val="auto"/>
        <w:rPr>
          <w:rFonts w:hint="default" w:ascii="Times New Roman" w:hAnsi="Times New Roman" w:cs="Times New Roman"/>
          <w:b w:val="0"/>
          <w:bCs w:val="0"/>
          <w:color w:val="auto"/>
        </w:rPr>
      </w:pPr>
      <w:r>
        <w:rPr>
          <w:rFonts w:hint="eastAsia" w:ascii="Times New Roman" w:hAnsi="Times New Roman" w:cs="Times New Roman"/>
          <w:b w:val="0"/>
          <w:bCs w:val="0"/>
          <w:color w:val="auto"/>
          <w:lang w:val="en-US" w:eastAsia="zh-CN"/>
        </w:rPr>
        <w:t>5.乙方</w:t>
      </w:r>
      <w:r>
        <w:rPr>
          <w:rFonts w:hint="default" w:ascii="Times New Roman" w:hAnsi="Times New Roman" w:cs="Times New Roman"/>
          <w:b w:val="0"/>
          <w:bCs w:val="0"/>
          <w:color w:val="auto"/>
        </w:rPr>
        <w:t>采取合理的技术和管理措施，保障数据在提供和传输过程中的安全。</w:t>
      </w:r>
    </w:p>
    <w:p w14:paraId="5F706EF7">
      <w:pPr>
        <w:keepNext/>
        <w:keepLines/>
        <w:pageBreakBefore w:val="0"/>
        <w:widowControl w:val="0"/>
        <w:kinsoku/>
        <w:wordWrap/>
        <w:overflowPunct/>
        <w:topLinePunct w:val="0"/>
        <w:autoSpaceDE/>
        <w:autoSpaceDN/>
        <w:bidi w:val="0"/>
        <w:adjustRightInd/>
        <w:snapToGrid/>
        <w:spacing w:line="588" w:lineRule="exact"/>
        <w:ind w:firstLine="600"/>
        <w:jc w:val="both"/>
        <w:textAlignment w:val="auto"/>
        <w:outlineLvl w:val="9"/>
        <w:rPr>
          <w:rFonts w:hint="default" w:ascii="Times New Roman" w:hAnsi="Times New Roman" w:eastAsia="方正楷体_GBK" w:cs="Times New Roman"/>
          <w:b w:val="0"/>
          <w:bCs w:val="0"/>
          <w:color w:val="auto"/>
        </w:rPr>
      </w:pPr>
      <w:r>
        <w:rPr>
          <w:rFonts w:hint="eastAsia" w:ascii="Times New Roman" w:hAnsi="Times New Roman" w:cs="Times New Roman"/>
          <w:b w:val="0"/>
          <w:bCs w:val="0"/>
          <w:color w:val="auto"/>
          <w:lang w:val="en-US" w:eastAsia="zh-CN"/>
        </w:rPr>
        <w:t>6.</w:t>
      </w:r>
      <w:r>
        <w:rPr>
          <w:rFonts w:hint="default" w:ascii="Times New Roman" w:hAnsi="Times New Roman" w:cs="Times New Roman"/>
          <w:b w:val="0"/>
          <w:bCs w:val="0"/>
          <w:color w:val="auto"/>
        </w:rPr>
        <w:t>在合同终止后</w:t>
      </w:r>
      <w:r>
        <w:rPr>
          <w:rFonts w:hint="eastAsia" w:ascii="Times New Roman" w:hAnsi="Times New Roman" w:cs="Times New Roman"/>
          <w:b w:val="0"/>
          <w:bCs w:val="0"/>
          <w:color w:val="auto"/>
          <w:lang w:eastAsia="zh-CN"/>
        </w:rPr>
        <w:t>，</w:t>
      </w:r>
      <w:r>
        <w:rPr>
          <w:rFonts w:hint="eastAsia" w:ascii="Times New Roman" w:hAnsi="Times New Roman" w:cs="Times New Roman"/>
          <w:b w:val="0"/>
          <w:bCs w:val="0"/>
          <w:color w:val="auto"/>
          <w:lang w:val="en-US" w:eastAsia="zh-CN"/>
        </w:rPr>
        <w:t>乙方对甲方</w:t>
      </w:r>
      <w:r>
        <w:rPr>
          <w:rFonts w:hint="default" w:ascii="Times New Roman" w:hAnsi="Times New Roman" w:cs="Times New Roman"/>
          <w:b w:val="0"/>
          <w:bCs w:val="0"/>
          <w:color w:val="auto"/>
        </w:rPr>
        <w:t>适当处置</w:t>
      </w:r>
      <w:r>
        <w:rPr>
          <w:rFonts w:hint="eastAsia" w:ascii="Times New Roman" w:hAnsi="Times New Roman" w:cs="Times New Roman"/>
          <w:b w:val="0"/>
          <w:bCs w:val="0"/>
          <w:color w:val="auto"/>
          <w:lang w:val="en-US" w:eastAsia="zh-CN"/>
        </w:rPr>
        <w:t>数据的行为</w:t>
      </w:r>
      <w:r>
        <w:rPr>
          <w:rFonts w:hint="default" w:ascii="Times New Roman" w:hAnsi="Times New Roman" w:cs="Times New Roman"/>
          <w:b w:val="0"/>
          <w:bCs w:val="0"/>
          <w:color w:val="auto"/>
        </w:rPr>
        <w:t>提供必要的指导和协助。</w:t>
      </w:r>
    </w:p>
    <w:p w14:paraId="779C4020">
      <w:pPr>
        <w:pStyle w:val="2"/>
        <w:keepNext/>
        <w:keepLines/>
        <w:pageBreakBefore w:val="0"/>
        <w:widowControl w:val="0"/>
        <w:numPr>
          <w:ilvl w:val="-1"/>
          <w:numId w:val="0"/>
        </w:numPr>
        <w:kinsoku/>
        <w:wordWrap/>
        <w:overflowPunct/>
        <w:topLinePunct w:val="0"/>
        <w:autoSpaceDE/>
        <w:autoSpaceDN/>
        <w:bidi w:val="0"/>
        <w:adjustRightInd/>
        <w:snapToGrid/>
        <w:spacing w:line="588" w:lineRule="exact"/>
        <w:ind w:firstLine="640"/>
        <w:jc w:val="both"/>
        <w:textAlignment w:val="auto"/>
        <w:outlineLvl w:val="0"/>
        <w:rPr>
          <w:rFonts w:hint="default" w:ascii="Times New Roman" w:hAnsi="Times New Roman" w:eastAsia="方正楷体_GBK" w:cs="Times New Roman"/>
          <w:b w:val="0"/>
          <w:bCs w:val="0"/>
          <w:color w:val="auto"/>
        </w:rPr>
      </w:pPr>
      <w:r>
        <w:rPr>
          <w:rFonts w:hint="default" w:ascii="Times New Roman" w:hAnsi="Times New Roman" w:eastAsia="方正楷体_GBK" w:cs="Times New Roman"/>
          <w:b w:val="0"/>
          <w:bCs w:val="0"/>
          <w:color w:val="auto"/>
        </w:rPr>
        <w:t>第</w:t>
      </w:r>
      <w:r>
        <w:rPr>
          <w:rFonts w:hint="eastAsia" w:ascii="Times New Roman" w:hAnsi="Times New Roman" w:eastAsia="方正楷体_GBK" w:cs="Times New Roman"/>
          <w:b w:val="0"/>
          <w:bCs w:val="0"/>
          <w:color w:val="auto"/>
          <w:lang w:val="en-US" w:eastAsia="zh-CN"/>
        </w:rPr>
        <w:t>四</w:t>
      </w:r>
      <w:r>
        <w:rPr>
          <w:rFonts w:hint="default" w:ascii="Times New Roman" w:hAnsi="Times New Roman" w:eastAsia="方正楷体_GBK" w:cs="Times New Roman"/>
          <w:b w:val="0"/>
          <w:bCs w:val="0"/>
          <w:color w:val="auto"/>
        </w:rPr>
        <w:t>条</w:t>
      </w:r>
      <w:r>
        <w:rPr>
          <w:rFonts w:hint="eastAsia" w:ascii="Times New Roman" w:hAnsi="Times New Roman" w:eastAsia="方正楷体_GBK" w:cs="Times New Roman"/>
          <w:b w:val="0"/>
          <w:bCs w:val="0"/>
          <w:color w:val="auto"/>
          <w:lang w:val="en-US" w:eastAsia="zh-CN"/>
        </w:rPr>
        <w:t xml:space="preserve"> </w:t>
      </w:r>
      <w:r>
        <w:rPr>
          <w:rFonts w:hint="default" w:ascii="Times New Roman" w:hAnsi="Times New Roman" w:eastAsia="方正楷体_GBK" w:cs="Times New Roman"/>
          <w:b w:val="0"/>
          <w:bCs w:val="0"/>
          <w:color w:val="auto"/>
        </w:rPr>
        <w:t>数据质量标准</w:t>
      </w:r>
      <w:bookmarkEnd w:id="43"/>
      <w:bookmarkEnd w:id="44"/>
      <w:bookmarkEnd w:id="45"/>
      <w:bookmarkEnd w:id="46"/>
      <w:bookmarkEnd w:id="47"/>
      <w:bookmarkEnd w:id="48"/>
      <w:bookmarkEnd w:id="49"/>
      <w:bookmarkEnd w:id="50"/>
    </w:p>
    <w:p w14:paraId="09C005ED">
      <w:pPr>
        <w:pageBreakBefore w:val="0"/>
        <w:kinsoku/>
        <w:wordWrap/>
        <w:overflowPunct/>
        <w:topLinePunct w:val="0"/>
        <w:autoSpaceDE/>
        <w:autoSpaceDN/>
        <w:bidi w:val="0"/>
        <w:adjustRightInd/>
        <w:spacing w:line="588" w:lineRule="exact"/>
        <w:ind w:firstLine="600"/>
        <w:jc w:val="both"/>
        <w:textAlignment w:val="auto"/>
        <w:rPr>
          <w:rFonts w:hint="default" w:ascii="Times New Roman" w:hAnsi="Times New Roman" w:cs="Times New Roman"/>
          <w:b w:val="0"/>
          <w:bCs w:val="0"/>
          <w:color w:val="auto"/>
        </w:rPr>
      </w:pPr>
      <w:r>
        <w:rPr>
          <w:rFonts w:hint="eastAsia" w:ascii="Times New Roman" w:hAnsi="Times New Roman" w:cs="Times New Roman"/>
          <w:b w:val="0"/>
          <w:bCs w:val="0"/>
          <w:color w:val="auto"/>
          <w:lang w:eastAsia="zh-CN"/>
        </w:rPr>
        <w:t>乙方</w:t>
      </w:r>
      <w:r>
        <w:rPr>
          <w:rFonts w:hint="default" w:ascii="Times New Roman" w:hAnsi="Times New Roman" w:cs="Times New Roman"/>
          <w:b w:val="0"/>
          <w:bCs w:val="0"/>
          <w:color w:val="auto"/>
        </w:rPr>
        <w:t>承诺按照以下标准</w:t>
      </w:r>
      <w:r>
        <w:rPr>
          <w:rFonts w:hint="eastAsia" w:ascii="Times New Roman" w:hAnsi="Times New Roman" w:cs="Times New Roman"/>
          <w:b w:val="0"/>
          <w:bCs w:val="0"/>
          <w:color w:val="auto"/>
          <w:lang w:val="en-US" w:eastAsia="zh-CN"/>
        </w:rPr>
        <w:t>提供</w:t>
      </w:r>
      <w:r>
        <w:rPr>
          <w:rFonts w:hint="default" w:ascii="Times New Roman" w:hAnsi="Times New Roman" w:cs="Times New Roman"/>
          <w:b w:val="0"/>
          <w:bCs w:val="0"/>
          <w:color w:val="auto"/>
        </w:rPr>
        <w:t>数据</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lang w:val="en-US" w:eastAsia="zh-CN"/>
        </w:rPr>
        <w:t>可参照有关标准从数据规范性、完整性、准确性、一致性、时效性、可访问性等方面约定数据质量，也可另行在合同附件中说明</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rPr>
        <w:t>：</w:t>
      </w:r>
      <w:r>
        <w:rPr>
          <w:rFonts w:hint="default" w:ascii="Times New Roman" w:hAnsi="Times New Roman" w:cs="Times New Roman"/>
          <w:b w:val="0"/>
          <w:bCs w:val="0"/>
          <w:color w:val="auto"/>
          <w:szCs w:val="30"/>
          <w:u w:val="single"/>
          <w:lang w:val="en-US" w:eastAsia="zh-CN"/>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rPr>
        <w:t>。</w:t>
      </w:r>
    </w:p>
    <w:p w14:paraId="1E2E29F5">
      <w:pPr>
        <w:pStyle w:val="2"/>
        <w:keepNext/>
        <w:keepLines/>
        <w:pageBreakBefore w:val="0"/>
        <w:widowControl w:val="0"/>
        <w:kinsoku/>
        <w:wordWrap/>
        <w:overflowPunct/>
        <w:topLinePunct w:val="0"/>
        <w:autoSpaceDE/>
        <w:autoSpaceDN/>
        <w:bidi w:val="0"/>
        <w:adjustRightInd/>
        <w:snapToGrid/>
        <w:spacing w:line="588" w:lineRule="exact"/>
        <w:ind w:firstLine="641"/>
        <w:jc w:val="both"/>
        <w:textAlignment w:val="auto"/>
        <w:outlineLvl w:val="0"/>
        <w:rPr>
          <w:rFonts w:hint="default" w:ascii="Times New Roman" w:hAnsi="Times New Roman" w:eastAsia="方正楷体_GBK" w:cs="Times New Roman"/>
          <w:b w:val="0"/>
          <w:bCs w:val="0"/>
          <w:color w:val="auto"/>
        </w:rPr>
      </w:pPr>
      <w:bookmarkStart w:id="51" w:name="_Toc18662"/>
      <w:bookmarkStart w:id="52" w:name="_Toc12293"/>
      <w:bookmarkStart w:id="53" w:name="_Toc2204"/>
      <w:bookmarkStart w:id="54" w:name="_Toc28730"/>
      <w:bookmarkStart w:id="55" w:name="_Toc23056"/>
      <w:bookmarkStart w:id="56" w:name="_Toc11244"/>
      <w:bookmarkStart w:id="57" w:name="_Toc25004"/>
      <w:bookmarkStart w:id="58" w:name="_Toc19438"/>
      <w:bookmarkStart w:id="59" w:name="_Toc24895"/>
      <w:r>
        <w:rPr>
          <w:rFonts w:hint="default" w:ascii="Times New Roman" w:hAnsi="Times New Roman" w:eastAsia="方正楷体_GBK" w:cs="Times New Roman"/>
          <w:b w:val="0"/>
          <w:bCs w:val="0"/>
          <w:color w:val="auto"/>
        </w:rPr>
        <w:t>第</w:t>
      </w:r>
      <w:r>
        <w:rPr>
          <w:rFonts w:hint="eastAsia" w:ascii="Times New Roman" w:hAnsi="Times New Roman" w:eastAsia="方正楷体_GBK" w:cs="Times New Roman"/>
          <w:b w:val="0"/>
          <w:bCs w:val="0"/>
          <w:color w:val="auto"/>
          <w:lang w:val="en-US" w:eastAsia="zh-CN"/>
        </w:rPr>
        <w:t>五</w:t>
      </w:r>
      <w:r>
        <w:rPr>
          <w:rFonts w:hint="default" w:ascii="Times New Roman" w:hAnsi="Times New Roman" w:eastAsia="方正楷体_GBK" w:cs="Times New Roman"/>
          <w:b w:val="0"/>
          <w:bCs w:val="0"/>
          <w:color w:val="auto"/>
        </w:rPr>
        <w:t>条 数据交付</w:t>
      </w:r>
      <w:bookmarkEnd w:id="51"/>
      <w:bookmarkEnd w:id="52"/>
      <w:bookmarkEnd w:id="53"/>
      <w:bookmarkEnd w:id="54"/>
      <w:bookmarkEnd w:id="55"/>
      <w:bookmarkEnd w:id="56"/>
      <w:bookmarkEnd w:id="57"/>
      <w:bookmarkEnd w:id="58"/>
      <w:bookmarkEnd w:id="59"/>
    </w:p>
    <w:p w14:paraId="3CD30D08">
      <w:pPr>
        <w:pageBreakBefore w:val="0"/>
        <w:kinsoku/>
        <w:wordWrap/>
        <w:overflowPunct/>
        <w:topLinePunct w:val="0"/>
        <w:autoSpaceDE/>
        <w:autoSpaceDN/>
        <w:bidi w:val="0"/>
        <w:adjustRightInd/>
        <w:spacing w:line="588" w:lineRule="exact"/>
        <w:ind w:firstLine="600"/>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1</w:t>
      </w:r>
      <w:r>
        <w:rPr>
          <w:rFonts w:hint="eastAsia" w:ascii="Times New Roman" w:hAnsi="Times New Roman" w:cs="Times New Roman"/>
          <w:b w:val="0"/>
          <w:bCs w:val="0"/>
          <w:color w:val="auto"/>
          <w:lang w:val="en-US" w:eastAsia="zh-CN"/>
        </w:rPr>
        <w:t>.</w:t>
      </w:r>
      <w:r>
        <w:rPr>
          <w:rFonts w:hint="eastAsia" w:ascii="Times New Roman" w:hAnsi="Times New Roman" w:cs="Times New Roman"/>
          <w:b w:val="0"/>
          <w:bCs w:val="0"/>
          <w:color w:val="auto"/>
          <w:lang w:eastAsia="zh-CN"/>
        </w:rPr>
        <w:t>乙方</w:t>
      </w:r>
      <w:r>
        <w:rPr>
          <w:rFonts w:hint="default" w:ascii="Times New Roman" w:hAnsi="Times New Roman" w:cs="Times New Roman"/>
          <w:b w:val="0"/>
          <w:bCs w:val="0"/>
          <w:color w:val="auto"/>
        </w:rPr>
        <w:t>应当</w:t>
      </w:r>
      <w:r>
        <w:rPr>
          <w:rFonts w:hint="default" w:ascii="Times New Roman" w:hAnsi="Times New Roman" w:cs="Times New Roman"/>
          <w:b w:val="0"/>
          <w:bCs w:val="0"/>
          <w:color w:val="auto"/>
          <w:lang w:val="en-US" w:eastAsia="zh-CN"/>
        </w:rPr>
        <w:t>以第</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lang w:val="en-US" w:eastAsia="zh-CN"/>
        </w:rPr>
        <w:t>种方式</w:t>
      </w:r>
      <w:r>
        <w:rPr>
          <w:rFonts w:hint="default" w:ascii="Times New Roman" w:hAnsi="Times New Roman" w:cs="Times New Roman"/>
          <w:b w:val="0"/>
          <w:bCs w:val="0"/>
          <w:color w:val="auto"/>
        </w:rPr>
        <w:t>向</w:t>
      </w:r>
      <w:r>
        <w:rPr>
          <w:rFonts w:hint="eastAsia" w:ascii="Times New Roman" w:hAnsi="Times New Roman" w:cs="Times New Roman"/>
          <w:b w:val="0"/>
          <w:bCs w:val="0"/>
          <w:color w:val="auto"/>
          <w:lang w:eastAsia="zh-CN"/>
        </w:rPr>
        <w:t>甲方</w:t>
      </w:r>
      <w:r>
        <w:rPr>
          <w:rFonts w:hint="default" w:ascii="Times New Roman" w:hAnsi="Times New Roman" w:cs="Times New Roman"/>
          <w:b w:val="0"/>
          <w:bCs w:val="0"/>
          <w:color w:val="auto"/>
        </w:rPr>
        <w:t>提供数据。</w:t>
      </w:r>
    </w:p>
    <w:p w14:paraId="7D8E5AA7">
      <w:pPr>
        <w:pageBreakBefore w:val="0"/>
        <w:kinsoku/>
        <w:wordWrap/>
        <w:overflowPunct/>
        <w:topLinePunct w:val="0"/>
        <w:autoSpaceDE/>
        <w:autoSpaceDN/>
        <w:bidi w:val="0"/>
        <w:adjustRightInd/>
        <w:spacing w:line="588" w:lineRule="exact"/>
        <w:ind w:firstLine="600"/>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（1）电子交付</w:t>
      </w:r>
    </w:p>
    <w:p w14:paraId="2BAF4C12">
      <w:pPr>
        <w:pageBreakBefore w:val="0"/>
        <w:kinsoku/>
        <w:wordWrap/>
        <w:overflowPunct/>
        <w:topLinePunct w:val="0"/>
        <w:autoSpaceDE/>
        <w:autoSpaceDN/>
        <w:bidi w:val="0"/>
        <w:adjustRightInd/>
        <w:spacing w:line="588" w:lineRule="exact"/>
        <w:ind w:left="0" w:leftChars="0" w:firstLine="600"/>
        <w:jc w:val="both"/>
        <w:textAlignment w:val="auto"/>
        <w:rPr>
          <w:rFonts w:hint="eastAsia" w:ascii="Times New Roman" w:hAnsi="Times New Roman" w:cs="Times New Roman"/>
          <w:b w:val="0"/>
          <w:bCs w:val="0"/>
          <w:color w:val="auto"/>
          <w:lang w:eastAsia="zh-CN"/>
        </w:rPr>
      </w:pPr>
      <w:r>
        <w:rPr>
          <w:rFonts w:hint="default" w:ascii="Times New Roman" w:hAnsi="Times New Roman" w:cs="Times New Roman"/>
          <w:b w:val="0"/>
          <w:bCs w:val="0"/>
          <w:color w:val="auto"/>
        </w:rPr>
        <w:t>通过</w:t>
      </w:r>
      <w:r>
        <w:rPr>
          <w:rFonts w:hint="eastAsia" w:ascii="Times New Roman" w:hAnsi="Times New Roman" w:cs="Times New Roman"/>
          <w:b w:val="0"/>
          <w:bCs w:val="0"/>
          <w:color w:val="auto"/>
          <w:lang w:val="en-US" w:eastAsia="zh-CN"/>
        </w:rPr>
        <w:t>以下方式</w:t>
      </w:r>
      <w:r>
        <w:rPr>
          <w:rFonts w:hint="default" w:ascii="Times New Roman" w:hAnsi="Times New Roman" w:cs="Times New Roman"/>
          <w:b w:val="0"/>
          <w:bCs w:val="0"/>
          <w:color w:val="auto"/>
        </w:rPr>
        <w:t>实现数据的线上传输</w:t>
      </w:r>
      <w:r>
        <w:rPr>
          <w:rFonts w:hint="eastAsia" w:ascii="Times New Roman" w:hAnsi="Times New Roman" w:cs="Times New Roman"/>
          <w:b w:val="0"/>
          <w:bCs w:val="0"/>
          <w:color w:val="auto"/>
          <w:lang w:eastAsia="zh-CN"/>
        </w:rPr>
        <w:t>：</w:t>
      </w:r>
    </w:p>
    <w:p w14:paraId="065F696D">
      <w:pPr>
        <w:pageBreakBefore w:val="0"/>
        <w:kinsoku/>
        <w:wordWrap/>
        <w:overflowPunct/>
        <w:topLinePunct w:val="0"/>
        <w:autoSpaceDE/>
        <w:autoSpaceDN/>
        <w:bidi w:val="0"/>
        <w:adjustRightInd/>
        <w:spacing w:line="588" w:lineRule="exact"/>
        <w:ind w:left="0" w:leftChars="0" w:firstLine="600"/>
        <w:jc w:val="both"/>
        <w:textAlignment w:val="auto"/>
        <w:rPr>
          <w:rFonts w:hint="eastAsia" w:ascii="Times New Roman" w:hAnsi="Times New Roman" w:eastAsia="方正仿宋_GBK" w:cs="Times New Roman"/>
          <w:b w:val="0"/>
          <w:bCs w:val="0"/>
          <w:color w:val="auto"/>
          <w:lang w:eastAsia="zh-CN"/>
        </w:rPr>
      </w:pPr>
      <w:r>
        <w:rPr>
          <w:rFonts w:hint="default" w:ascii="Times New Roman" w:hAnsi="Times New Roman" w:cs="Times New Roman"/>
          <w:b w:val="0"/>
          <w:bCs w:val="0"/>
          <w:color w:val="auto"/>
          <w:szCs w:val="30"/>
        </w:rPr>
        <w:t>□</w:t>
      </w:r>
      <w:r>
        <w:rPr>
          <w:rFonts w:hint="default" w:ascii="Times New Roman" w:hAnsi="Times New Roman" w:cs="Times New Roman"/>
          <w:b w:val="0"/>
          <w:bCs w:val="0"/>
          <w:color w:val="auto"/>
        </w:rPr>
        <w:t>网盘</w:t>
      </w:r>
      <w:r>
        <w:rPr>
          <w:rFonts w:hint="eastAsia" w:ascii="Times New Roman" w:hAnsi="Times New Roman" w:cs="Times New Roman"/>
          <w:b w:val="0"/>
          <w:bCs w:val="0"/>
          <w:color w:val="auto"/>
          <w:lang w:eastAsia="zh-CN"/>
        </w:rPr>
        <w:t>；</w:t>
      </w:r>
    </w:p>
    <w:p w14:paraId="18203B8A">
      <w:pPr>
        <w:pageBreakBefore w:val="0"/>
        <w:kinsoku/>
        <w:wordWrap/>
        <w:overflowPunct/>
        <w:topLinePunct w:val="0"/>
        <w:autoSpaceDE/>
        <w:autoSpaceDN/>
        <w:bidi w:val="0"/>
        <w:adjustRightInd/>
        <w:spacing w:line="588" w:lineRule="exact"/>
        <w:ind w:left="0" w:leftChars="0" w:firstLine="600"/>
        <w:jc w:val="both"/>
        <w:textAlignment w:val="auto"/>
        <w:rPr>
          <w:rFonts w:hint="eastAsia" w:ascii="Times New Roman" w:hAnsi="Times New Roman"/>
          <w:b w:val="0"/>
          <w:bCs w:val="0"/>
          <w:color w:val="auto"/>
          <w:lang w:val="en-US" w:eastAsia="zh-CN"/>
        </w:rPr>
      </w:pPr>
      <w:r>
        <w:rPr>
          <w:rFonts w:hint="default" w:ascii="Times New Roman" w:hAnsi="Times New Roman" w:cs="Times New Roman"/>
          <w:b w:val="0"/>
          <w:bCs w:val="0"/>
          <w:color w:val="auto"/>
          <w:szCs w:val="30"/>
        </w:rPr>
        <w:t>□</w:t>
      </w:r>
      <w:r>
        <w:rPr>
          <w:rFonts w:hint="eastAsia" w:ascii="Times New Roman" w:hAnsi="Times New Roman"/>
          <w:b w:val="0"/>
          <w:bCs w:val="0"/>
          <w:color w:val="auto"/>
          <w:lang w:val="en-US" w:eastAsia="zh-CN"/>
        </w:rPr>
        <w:t>应用程序接口（</w:t>
      </w:r>
      <w:r>
        <w:rPr>
          <w:rFonts w:hint="default" w:ascii="Times New Roman" w:hAnsi="Times New Roman" w:cs="Times New Roman"/>
          <w:b w:val="0"/>
          <w:bCs w:val="0"/>
          <w:color w:val="auto"/>
        </w:rPr>
        <w:t>API</w:t>
      </w:r>
      <w:r>
        <w:rPr>
          <w:rFonts w:hint="eastAsia" w:ascii="Times New Roman" w:hAnsi="Times New Roman"/>
          <w:b w:val="0"/>
          <w:bCs w:val="0"/>
          <w:color w:val="auto"/>
          <w:lang w:eastAsia="zh-CN"/>
        </w:rPr>
        <w:t>）</w:t>
      </w:r>
      <w:r>
        <w:rPr>
          <w:rFonts w:hint="eastAsia" w:ascii="Times New Roman" w:hAnsi="Times New Roman"/>
          <w:b w:val="0"/>
          <w:bCs w:val="0"/>
          <w:color w:val="auto"/>
          <w:lang w:val="en-US" w:eastAsia="zh-CN"/>
        </w:rPr>
        <w:t>；</w:t>
      </w:r>
    </w:p>
    <w:p w14:paraId="28AB08DE">
      <w:pPr>
        <w:pageBreakBefore w:val="0"/>
        <w:kinsoku/>
        <w:wordWrap/>
        <w:overflowPunct/>
        <w:topLinePunct w:val="0"/>
        <w:autoSpaceDE/>
        <w:autoSpaceDN/>
        <w:bidi w:val="0"/>
        <w:adjustRightInd/>
        <w:spacing w:line="588" w:lineRule="exact"/>
        <w:ind w:left="0" w:leftChars="0" w:firstLine="600"/>
        <w:jc w:val="both"/>
        <w:textAlignment w:val="auto"/>
        <w:rPr>
          <w:rFonts w:hint="default" w:ascii="Times New Roman" w:hAnsi="Times New Roman" w:eastAsia="方正仿宋_GBK" w:cs="Times New Roman"/>
          <w:b w:val="0"/>
          <w:bCs w:val="0"/>
          <w:color w:val="auto"/>
          <w:lang w:eastAsia="zh-CN"/>
        </w:rPr>
      </w:pPr>
      <w:r>
        <w:rPr>
          <w:rFonts w:hint="default" w:ascii="Times New Roman" w:hAnsi="Times New Roman" w:cs="Times New Roman"/>
          <w:b w:val="0"/>
          <w:bCs w:val="0"/>
          <w:color w:val="auto"/>
          <w:szCs w:val="30"/>
        </w:rPr>
        <w:t>□</w:t>
      </w:r>
      <w:r>
        <w:rPr>
          <w:rFonts w:hint="default" w:ascii="Times New Roman" w:hAnsi="Times New Roman" w:cs="Times New Roman"/>
          <w:b w:val="0"/>
          <w:bCs w:val="0"/>
          <w:color w:val="auto"/>
        </w:rPr>
        <w:t>其他云端存储服务</w:t>
      </w:r>
      <w:r>
        <w:rPr>
          <w:rFonts w:hint="eastAsia" w:ascii="Times New Roman" w:hAnsi="Times New Roman" w:cs="Times New Roman"/>
          <w:b w:val="0"/>
          <w:bCs w:val="0"/>
          <w:color w:val="auto"/>
          <w:lang w:eastAsia="zh-CN"/>
        </w:rPr>
        <w:t>：</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rPr>
        <w:t>。</w:t>
      </w:r>
    </w:p>
    <w:p w14:paraId="5BE9DDFF">
      <w:pPr>
        <w:pageBreakBefore w:val="0"/>
        <w:kinsoku/>
        <w:wordWrap/>
        <w:overflowPunct/>
        <w:topLinePunct w:val="0"/>
        <w:autoSpaceDE/>
        <w:autoSpaceDN/>
        <w:bidi w:val="0"/>
        <w:adjustRightInd/>
        <w:spacing w:line="588" w:lineRule="exact"/>
        <w:ind w:firstLine="600"/>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（2）物理交付</w:t>
      </w:r>
    </w:p>
    <w:p w14:paraId="47FF1522">
      <w:pPr>
        <w:pageBreakBefore w:val="0"/>
        <w:kinsoku/>
        <w:wordWrap/>
        <w:overflowPunct/>
        <w:topLinePunct w:val="0"/>
        <w:autoSpaceDE/>
        <w:autoSpaceDN/>
        <w:bidi w:val="0"/>
        <w:adjustRightInd/>
        <w:spacing w:line="588" w:lineRule="exact"/>
        <w:ind w:firstLine="600"/>
        <w:jc w:val="both"/>
        <w:textAlignment w:val="auto"/>
        <w:rPr>
          <w:rFonts w:hint="default" w:ascii="Times New Roman" w:hAnsi="Times New Roman" w:cs="Times New Roman"/>
          <w:b w:val="0"/>
          <w:bCs w:val="0"/>
          <w:color w:val="auto"/>
          <w:szCs w:val="30"/>
        </w:rPr>
      </w:pPr>
      <w:r>
        <w:rPr>
          <w:rFonts w:hint="default" w:ascii="Times New Roman" w:hAnsi="Times New Roman" w:cs="Times New Roman"/>
          <w:b w:val="0"/>
          <w:bCs w:val="0"/>
          <w:color w:val="auto"/>
        </w:rPr>
        <w:t>通过</w:t>
      </w:r>
      <w:r>
        <w:rPr>
          <w:rFonts w:hint="eastAsia" w:ascii="Times New Roman" w:hAnsi="Times New Roman" w:cs="Times New Roman"/>
          <w:b w:val="0"/>
          <w:bCs w:val="0"/>
          <w:color w:val="auto"/>
          <w:lang w:val="en-US" w:eastAsia="zh-CN"/>
        </w:rPr>
        <w:t>以下方式</w:t>
      </w:r>
      <w:r>
        <w:rPr>
          <w:rFonts w:hint="default" w:ascii="Times New Roman" w:hAnsi="Times New Roman" w:cs="Times New Roman"/>
          <w:b w:val="0"/>
          <w:bCs w:val="0"/>
          <w:color w:val="auto"/>
        </w:rPr>
        <w:t>实现数据的离线交付</w:t>
      </w:r>
      <w:r>
        <w:rPr>
          <w:rFonts w:hint="eastAsia" w:ascii="Times New Roman" w:hAnsi="Times New Roman" w:cs="Times New Roman"/>
          <w:b w:val="0"/>
          <w:bCs w:val="0"/>
          <w:color w:val="auto"/>
          <w:lang w:eastAsia="zh-CN"/>
        </w:rPr>
        <w:t>：</w:t>
      </w:r>
    </w:p>
    <w:p w14:paraId="0B58E714">
      <w:pPr>
        <w:pageBreakBefore w:val="0"/>
        <w:kinsoku/>
        <w:wordWrap/>
        <w:overflowPunct/>
        <w:topLinePunct w:val="0"/>
        <w:autoSpaceDE/>
        <w:autoSpaceDN/>
        <w:bidi w:val="0"/>
        <w:adjustRightInd/>
        <w:spacing w:line="588" w:lineRule="exact"/>
        <w:ind w:firstLine="600"/>
        <w:jc w:val="both"/>
        <w:textAlignment w:val="auto"/>
        <w:rPr>
          <w:rFonts w:hint="default" w:ascii="Times New Roman" w:hAnsi="Times New Roman" w:cs="Times New Roman"/>
          <w:b w:val="0"/>
          <w:bCs w:val="0"/>
          <w:color w:val="auto"/>
          <w:szCs w:val="30"/>
        </w:rPr>
      </w:pPr>
      <w:r>
        <w:rPr>
          <w:rFonts w:hint="default" w:ascii="Times New Roman" w:hAnsi="Times New Roman" w:cs="Times New Roman"/>
          <w:b w:val="0"/>
          <w:bCs w:val="0"/>
          <w:color w:val="auto"/>
          <w:szCs w:val="30"/>
        </w:rPr>
        <w:t>□</w:t>
      </w:r>
      <w:r>
        <w:rPr>
          <w:rFonts w:hint="default" w:ascii="Times New Roman" w:hAnsi="Times New Roman" w:cs="Times New Roman"/>
          <w:b w:val="0"/>
          <w:bCs w:val="0"/>
          <w:color w:val="auto"/>
        </w:rPr>
        <w:t>硬盘、光盘、U盘等存储介质</w:t>
      </w:r>
      <w:r>
        <w:rPr>
          <w:rFonts w:hint="eastAsia" w:ascii="Times New Roman" w:hAnsi="Times New Roman" w:cs="Times New Roman"/>
          <w:b w:val="0"/>
          <w:bCs w:val="0"/>
          <w:color w:val="auto"/>
          <w:lang w:eastAsia="zh-CN"/>
        </w:rPr>
        <w:t>；</w:t>
      </w:r>
    </w:p>
    <w:p w14:paraId="7F3ADF65">
      <w:pPr>
        <w:pageBreakBefore w:val="0"/>
        <w:kinsoku/>
        <w:wordWrap/>
        <w:overflowPunct/>
        <w:topLinePunct w:val="0"/>
        <w:autoSpaceDE/>
        <w:autoSpaceDN/>
        <w:bidi w:val="0"/>
        <w:adjustRightInd/>
        <w:spacing w:line="588" w:lineRule="exact"/>
        <w:ind w:firstLine="600"/>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szCs w:val="30"/>
        </w:rPr>
        <w:t>□</w:t>
      </w:r>
      <w:r>
        <w:rPr>
          <w:rFonts w:hint="default" w:ascii="Times New Roman" w:hAnsi="Times New Roman" w:cs="Times New Roman"/>
          <w:b w:val="0"/>
          <w:bCs w:val="0"/>
          <w:color w:val="auto"/>
        </w:rPr>
        <w:t>其他：</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szCs w:val="30"/>
          <w:u w:val="single"/>
          <w:lang w:val="en-US" w:eastAsia="zh-CN"/>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u w:val="single"/>
          <w:lang w:val="en-US" w:eastAsia="zh-CN"/>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rPr>
        <w:t>。</w:t>
      </w:r>
      <w:r>
        <w:rPr>
          <w:rFonts w:hint="default" w:ascii="Times New Roman" w:hAnsi="Times New Roman" w:cs="Times New Roman"/>
          <w:b w:val="0"/>
          <w:bCs w:val="0"/>
          <w:color w:val="auto"/>
        </w:rPr>
        <w:t xml:space="preserve"> </w:t>
      </w:r>
    </w:p>
    <w:p w14:paraId="6863530E">
      <w:pPr>
        <w:pageBreakBefore w:val="0"/>
        <w:kinsoku/>
        <w:wordWrap/>
        <w:overflowPunct/>
        <w:topLinePunct w:val="0"/>
        <w:autoSpaceDE/>
        <w:autoSpaceDN/>
        <w:bidi w:val="0"/>
        <w:adjustRightInd/>
        <w:spacing w:line="588" w:lineRule="exact"/>
        <w:ind w:firstLine="600"/>
        <w:textAlignment w:val="auto"/>
        <w:rPr>
          <w:rFonts w:hint="default" w:ascii="Times New Roman" w:hAnsi="Times New Roman" w:cs="Times New Roman"/>
          <w:b w:val="0"/>
          <w:bCs w:val="0"/>
          <w:color w:val="auto"/>
          <w:szCs w:val="30"/>
        </w:rPr>
      </w:pPr>
      <w:r>
        <w:rPr>
          <w:rFonts w:hint="default" w:ascii="Times New Roman" w:hAnsi="Times New Roman" w:cs="Times New Roman"/>
          <w:b w:val="0"/>
          <w:bCs w:val="0"/>
          <w:color w:val="auto"/>
        </w:rPr>
        <w:t>2</w:t>
      </w:r>
      <w:r>
        <w:rPr>
          <w:rFonts w:hint="eastAsia" w:ascii="Times New Roman" w:hAnsi="Times New Roman" w:cs="Times New Roman"/>
          <w:b w:val="0"/>
          <w:bCs w:val="0"/>
          <w:color w:val="auto"/>
          <w:lang w:val="en-US" w:eastAsia="zh-CN"/>
        </w:rPr>
        <w:t>.</w:t>
      </w:r>
      <w:r>
        <w:rPr>
          <w:rFonts w:hint="default" w:ascii="Times New Roman" w:hAnsi="Times New Roman" w:cs="Times New Roman"/>
          <w:b w:val="0"/>
          <w:bCs w:val="0"/>
          <w:color w:val="auto"/>
        </w:rPr>
        <w:t>数据交付完成时间：</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szCs w:val="30"/>
          <w:u w:val="single"/>
          <w:lang w:val="en-US" w:eastAsia="zh-CN"/>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rPr>
        <w:t>。</w:t>
      </w:r>
    </w:p>
    <w:p w14:paraId="7D7339A7">
      <w:pPr>
        <w:pageBreakBefore w:val="0"/>
        <w:kinsoku/>
        <w:wordWrap/>
        <w:overflowPunct/>
        <w:topLinePunct w:val="0"/>
        <w:autoSpaceDE/>
        <w:autoSpaceDN/>
        <w:bidi w:val="0"/>
        <w:adjustRightInd/>
        <w:spacing w:line="588" w:lineRule="exact"/>
        <w:ind w:firstLine="600"/>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未对数据交付时间作出约定的，在以下条件满足时视为数据交付完成：</w:t>
      </w:r>
    </w:p>
    <w:p w14:paraId="69F9C83C">
      <w:pPr>
        <w:pageBreakBefore w:val="0"/>
        <w:kinsoku/>
        <w:wordWrap/>
        <w:overflowPunct/>
        <w:topLinePunct w:val="0"/>
        <w:autoSpaceDE/>
        <w:autoSpaceDN/>
        <w:bidi w:val="0"/>
        <w:adjustRightInd/>
        <w:spacing w:line="588" w:lineRule="exact"/>
        <w:ind w:firstLine="600"/>
        <w:textAlignment w:val="auto"/>
        <w:rPr>
          <w:rFonts w:hint="eastAsia" w:ascii="Times New Roman" w:hAnsi="Times New Roman" w:cs="Times New Roman"/>
          <w:b w:val="0"/>
          <w:bCs w:val="0"/>
          <w:color w:val="auto"/>
          <w:lang w:eastAsia="zh-CN"/>
        </w:rPr>
      </w:pPr>
      <w:r>
        <w:rPr>
          <w:rFonts w:hint="default" w:ascii="Times New Roman" w:hAnsi="Times New Roman" w:cs="Times New Roman"/>
          <w:b w:val="0"/>
          <w:bCs w:val="0"/>
          <w:color w:val="auto"/>
        </w:rPr>
        <w:t>（1）对于电子交付：数据进入双方指定用于交付的数据空间且</w:t>
      </w:r>
      <w:r>
        <w:rPr>
          <w:rFonts w:hint="eastAsia" w:ascii="Times New Roman" w:hAnsi="Times New Roman" w:cs="Times New Roman"/>
          <w:b w:val="0"/>
          <w:bCs w:val="0"/>
          <w:color w:val="auto"/>
          <w:lang w:eastAsia="zh-CN"/>
        </w:rPr>
        <w:t>乙方</w:t>
      </w:r>
      <w:r>
        <w:rPr>
          <w:rFonts w:hint="default" w:ascii="Times New Roman" w:hAnsi="Times New Roman" w:cs="Times New Roman"/>
          <w:b w:val="0"/>
          <w:bCs w:val="0"/>
          <w:color w:val="auto"/>
        </w:rPr>
        <w:t>向</w:t>
      </w:r>
      <w:r>
        <w:rPr>
          <w:rFonts w:hint="eastAsia" w:ascii="Times New Roman" w:hAnsi="Times New Roman" w:cs="Times New Roman"/>
          <w:b w:val="0"/>
          <w:bCs w:val="0"/>
          <w:color w:val="auto"/>
          <w:lang w:eastAsia="zh-CN"/>
        </w:rPr>
        <w:t>甲方</w:t>
      </w:r>
      <w:r>
        <w:rPr>
          <w:rFonts w:hint="default" w:ascii="Times New Roman" w:hAnsi="Times New Roman" w:cs="Times New Roman"/>
          <w:b w:val="0"/>
          <w:bCs w:val="0"/>
          <w:color w:val="auto"/>
        </w:rPr>
        <w:t>提供链接、密钥、说明文件（如有）时</w:t>
      </w:r>
      <w:r>
        <w:rPr>
          <w:rFonts w:hint="eastAsia" w:ascii="Times New Roman" w:hAnsi="Times New Roman" w:cs="Times New Roman"/>
          <w:b w:val="0"/>
          <w:bCs w:val="0"/>
          <w:color w:val="auto"/>
          <w:lang w:eastAsia="zh-CN"/>
        </w:rPr>
        <w:t>。</w:t>
      </w:r>
    </w:p>
    <w:p w14:paraId="256E3880">
      <w:pPr>
        <w:pageBreakBefore w:val="0"/>
        <w:kinsoku/>
        <w:wordWrap/>
        <w:overflowPunct/>
        <w:topLinePunct w:val="0"/>
        <w:autoSpaceDE/>
        <w:autoSpaceDN/>
        <w:bidi w:val="0"/>
        <w:adjustRightInd/>
        <w:spacing w:line="588" w:lineRule="exact"/>
        <w:ind w:firstLine="600"/>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（2）对于物理交付：</w:t>
      </w:r>
      <w:r>
        <w:rPr>
          <w:rFonts w:hint="default" w:ascii="Times New Roman" w:hAnsi="Times New Roman" w:cs="Times New Roman"/>
          <w:b w:val="0"/>
          <w:bCs w:val="0"/>
          <w:color w:val="auto"/>
          <w:lang w:val="en-US" w:eastAsia="zh-CN"/>
        </w:rPr>
        <w:t>采用</w:t>
      </w:r>
      <w:r>
        <w:rPr>
          <w:rFonts w:hint="default" w:ascii="Times New Roman" w:hAnsi="Times New Roman" w:cs="Times New Roman"/>
          <w:b w:val="0"/>
          <w:bCs w:val="0"/>
          <w:color w:val="auto"/>
        </w:rPr>
        <w:t>专人递送</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rPr>
        <w:t>快递、挂号信形式的，接收人签收</w:t>
      </w:r>
      <w:r>
        <w:rPr>
          <w:rFonts w:hint="default" w:ascii="Times New Roman" w:hAnsi="Times New Roman" w:cs="Times New Roman"/>
          <w:b w:val="0"/>
          <w:bCs w:val="0"/>
          <w:color w:val="auto"/>
          <w:lang w:val="en-US" w:eastAsia="zh-CN"/>
        </w:rPr>
        <w:t>时</w:t>
      </w:r>
      <w:r>
        <w:rPr>
          <w:rFonts w:hint="default" w:ascii="Times New Roman" w:hAnsi="Times New Roman" w:cs="Times New Roman"/>
          <w:b w:val="0"/>
          <w:bCs w:val="0"/>
          <w:color w:val="auto"/>
        </w:rPr>
        <w:t>。</w:t>
      </w:r>
    </w:p>
    <w:p w14:paraId="2D6420E8">
      <w:pPr>
        <w:pageBreakBefore w:val="0"/>
        <w:kinsoku/>
        <w:wordWrap/>
        <w:overflowPunct/>
        <w:topLinePunct w:val="0"/>
        <w:autoSpaceDE/>
        <w:autoSpaceDN/>
        <w:bidi w:val="0"/>
        <w:adjustRightInd/>
        <w:spacing w:line="588" w:lineRule="exact"/>
        <w:ind w:firstLine="600"/>
        <w:textAlignment w:val="auto"/>
        <w:rPr>
          <w:rFonts w:hint="eastAsia" w:ascii="Times New Roman" w:hAnsi="Times New Roman" w:cs="Times New Roman"/>
          <w:b w:val="0"/>
          <w:bCs w:val="0"/>
          <w:color w:val="auto"/>
          <w:szCs w:val="30"/>
          <w:u w:val="single"/>
          <w:lang w:val="en-US" w:eastAsia="zh-CN"/>
        </w:rPr>
      </w:pPr>
      <w:r>
        <w:rPr>
          <w:rFonts w:hint="eastAsia" w:ascii="Times New Roman" w:hAnsi="Times New Roman" w:cs="Times New Roman"/>
          <w:b w:val="0"/>
          <w:bCs w:val="0"/>
          <w:color w:val="auto"/>
          <w:lang w:val="en-US" w:eastAsia="zh-CN"/>
        </w:rPr>
        <w:t>3.</w:t>
      </w:r>
      <w:r>
        <w:rPr>
          <w:rFonts w:hint="eastAsia" w:ascii="Times New Roman" w:hAnsi="Times New Roman"/>
          <w:b w:val="0"/>
          <w:bCs w:val="0"/>
          <w:color w:val="auto"/>
        </w:rPr>
        <w:t>数据交付</w:t>
      </w:r>
      <w:r>
        <w:rPr>
          <w:rFonts w:hint="eastAsia" w:ascii="Times New Roman" w:hAnsi="Times New Roman"/>
          <w:b w:val="0"/>
          <w:bCs w:val="0"/>
          <w:color w:val="auto"/>
          <w:lang w:val="en-US" w:eastAsia="zh-CN"/>
        </w:rPr>
        <w:t>如</w:t>
      </w:r>
      <w:r>
        <w:rPr>
          <w:rFonts w:hint="eastAsia" w:ascii="Times New Roman" w:hAnsi="Times New Roman"/>
          <w:b w:val="0"/>
          <w:bCs w:val="0"/>
          <w:color w:val="auto"/>
        </w:rPr>
        <w:t>需指定特定接收主体，各方一致确认：</w:t>
      </w:r>
      <w:r>
        <w:rPr>
          <w:rFonts w:hint="eastAsia" w:ascii="Times New Roman" w:hAnsi="Times New Roman"/>
          <w:b w:val="0"/>
          <w:bCs w:val="0"/>
          <w:color w:val="auto"/>
          <w:lang w:eastAsia="zh-CN"/>
        </w:rPr>
        <w:t>甲方</w:t>
      </w:r>
      <w:r>
        <w:rPr>
          <w:rFonts w:hint="eastAsia" w:ascii="Times New Roman" w:hAnsi="Times New Roman"/>
          <w:b w:val="0"/>
          <w:bCs w:val="0"/>
          <w:color w:val="auto"/>
        </w:rPr>
        <w:t>的指定数据接收人为</w:t>
      </w:r>
      <w:r>
        <w:rPr>
          <w:rFonts w:hint="default" w:ascii="Times New Roman" w:hAnsi="Times New Roman" w:cs="Times New Roman"/>
          <w:b w:val="0"/>
          <w:bCs w:val="0"/>
          <w:color w:val="auto"/>
          <w:szCs w:val="30"/>
          <w:u w:val="single"/>
        </w:rPr>
        <w:t xml:space="preserve">      </w:t>
      </w:r>
      <w:r>
        <w:rPr>
          <w:rFonts w:hint="eastAsia" w:ascii="Times New Roman" w:hAnsi="Times New Roman"/>
          <w:b w:val="0"/>
          <w:bCs w:val="0"/>
          <w:color w:val="auto"/>
        </w:rPr>
        <w:t>（姓名/职位</w:t>
      </w:r>
      <w:r>
        <w:rPr>
          <w:rFonts w:hint="eastAsia" w:ascii="Times New Roman" w:hAnsi="Times New Roman"/>
          <w:b w:val="0"/>
          <w:bCs w:val="0"/>
          <w:color w:val="auto"/>
          <w:lang w:eastAsia="zh-CN"/>
        </w:rPr>
        <w:t>）</w:t>
      </w:r>
      <w:r>
        <w:rPr>
          <w:rFonts w:hint="eastAsia" w:ascii="Times New Roman" w:hAnsi="Times New Roman" w:cs="Times New Roman"/>
          <w:b w:val="0"/>
          <w:bCs w:val="0"/>
          <w:color w:val="auto"/>
          <w:szCs w:val="30"/>
          <w:u w:val="none"/>
          <w:lang w:val="en-US" w:eastAsia="zh-CN"/>
        </w:rPr>
        <w:t>。</w:t>
      </w:r>
    </w:p>
    <w:p w14:paraId="435EA696">
      <w:pPr>
        <w:pStyle w:val="2"/>
        <w:keepNext/>
        <w:keepLines/>
        <w:pageBreakBefore w:val="0"/>
        <w:widowControl w:val="0"/>
        <w:kinsoku/>
        <w:wordWrap/>
        <w:overflowPunct/>
        <w:topLinePunct w:val="0"/>
        <w:autoSpaceDE/>
        <w:autoSpaceDN/>
        <w:bidi w:val="0"/>
        <w:adjustRightInd/>
        <w:snapToGrid/>
        <w:spacing w:line="588" w:lineRule="exact"/>
        <w:ind w:firstLine="641"/>
        <w:jc w:val="both"/>
        <w:textAlignment w:val="auto"/>
        <w:outlineLvl w:val="0"/>
        <w:rPr>
          <w:rFonts w:hint="eastAsia" w:ascii="Times New Roman" w:hAnsi="Times New Roman" w:eastAsia="方正楷体_GBK" w:cs="Times New Roman"/>
          <w:b w:val="0"/>
          <w:bCs w:val="0"/>
          <w:color w:val="auto"/>
          <w:lang w:eastAsia="zh-CN"/>
        </w:rPr>
      </w:pPr>
      <w:bookmarkStart w:id="60" w:name="_Toc8249"/>
      <w:bookmarkStart w:id="61" w:name="_Toc5261"/>
      <w:bookmarkStart w:id="62" w:name="_Toc26310"/>
      <w:r>
        <w:rPr>
          <w:rFonts w:hint="default" w:ascii="Times New Roman" w:hAnsi="Times New Roman" w:eastAsia="方正楷体_GBK" w:cs="Times New Roman"/>
          <w:b w:val="0"/>
          <w:bCs w:val="0"/>
          <w:color w:val="auto"/>
        </w:rPr>
        <w:t>第</w:t>
      </w:r>
      <w:r>
        <w:rPr>
          <w:rFonts w:hint="eastAsia" w:ascii="Times New Roman" w:hAnsi="Times New Roman" w:eastAsia="方正楷体_GBK" w:cs="Times New Roman"/>
          <w:b w:val="0"/>
          <w:bCs w:val="0"/>
          <w:color w:val="auto"/>
          <w:lang w:val="en-US" w:eastAsia="zh-CN"/>
        </w:rPr>
        <w:t>六</w:t>
      </w:r>
      <w:r>
        <w:rPr>
          <w:rFonts w:hint="default" w:ascii="Times New Roman" w:hAnsi="Times New Roman" w:eastAsia="方正楷体_GBK" w:cs="Times New Roman"/>
          <w:b w:val="0"/>
          <w:bCs w:val="0"/>
          <w:color w:val="auto"/>
        </w:rPr>
        <w:t>条 费用支付</w:t>
      </w:r>
      <w:bookmarkEnd w:id="60"/>
      <w:bookmarkEnd w:id="61"/>
      <w:bookmarkEnd w:id="62"/>
    </w:p>
    <w:p w14:paraId="24B76D1F">
      <w:pPr>
        <w:pageBreakBefore w:val="0"/>
        <w:kinsoku/>
        <w:wordWrap/>
        <w:overflowPunct/>
        <w:topLinePunct w:val="0"/>
        <w:autoSpaceDE/>
        <w:autoSpaceDN/>
        <w:bidi w:val="0"/>
        <w:adjustRightInd/>
        <w:spacing w:line="588" w:lineRule="exact"/>
        <w:ind w:firstLine="600"/>
        <w:textAlignment w:val="auto"/>
        <w:rPr>
          <w:rFonts w:hint="default" w:ascii="Times New Roman" w:hAnsi="Times New Roman" w:eastAsia="方正仿宋_GBK" w:cs="Times New Roman"/>
          <w:b w:val="0"/>
          <w:bCs w:val="0"/>
          <w:color w:val="auto"/>
          <w:lang w:val="en-US" w:eastAsia="zh-CN"/>
        </w:rPr>
      </w:pPr>
      <w:r>
        <w:rPr>
          <w:rFonts w:hint="default" w:ascii="Times New Roman" w:hAnsi="Times New Roman" w:cs="Times New Roman"/>
          <w:b w:val="0"/>
          <w:bCs w:val="0"/>
          <w:color w:val="auto"/>
        </w:rPr>
        <w:t>1</w:t>
      </w:r>
      <w:r>
        <w:rPr>
          <w:rFonts w:hint="eastAsia" w:ascii="Times New Roman" w:hAnsi="Times New Roman" w:cs="Times New Roman"/>
          <w:b w:val="0"/>
          <w:bCs w:val="0"/>
          <w:color w:val="auto"/>
          <w:lang w:val="en-US" w:eastAsia="zh-CN"/>
        </w:rPr>
        <w:t>.</w:t>
      </w:r>
      <w:r>
        <w:rPr>
          <w:rFonts w:hint="default" w:ascii="Times New Roman" w:hAnsi="Times New Roman" w:cs="Times New Roman"/>
          <w:b w:val="0"/>
          <w:bCs w:val="0"/>
          <w:color w:val="auto"/>
        </w:rPr>
        <w:t>费用</w:t>
      </w:r>
      <w:r>
        <w:rPr>
          <w:rFonts w:hint="default" w:ascii="Times New Roman" w:hAnsi="Times New Roman" w:cs="Times New Roman"/>
          <w:b w:val="0"/>
          <w:bCs w:val="0"/>
          <w:color w:val="auto"/>
          <w:lang w:val="en-US" w:eastAsia="zh-CN"/>
        </w:rPr>
        <w:t>计算</w:t>
      </w:r>
      <w:r>
        <w:rPr>
          <w:rFonts w:hint="eastAsia" w:ascii="Times New Roman" w:hAnsi="Times New Roman" w:cs="Times New Roman"/>
          <w:b w:val="0"/>
          <w:bCs w:val="0"/>
          <w:color w:val="auto"/>
          <w:lang w:val="en-US" w:eastAsia="zh-CN"/>
        </w:rPr>
        <w:t>（</w:t>
      </w:r>
      <w:r>
        <w:rPr>
          <w:rFonts w:hint="default" w:ascii="Times New Roman" w:hAnsi="Times New Roman" w:cs="Times New Roman"/>
          <w:b w:val="0"/>
          <w:bCs w:val="0"/>
          <w:color w:val="auto"/>
        </w:rPr>
        <w:t>含税）</w:t>
      </w:r>
      <w:r>
        <w:rPr>
          <w:rFonts w:hint="eastAsia" w:ascii="Times New Roman" w:hAnsi="Times New Roman" w:cs="Times New Roman"/>
          <w:b w:val="0"/>
          <w:bCs w:val="0"/>
          <w:color w:val="auto"/>
          <w:lang w:val="en-US" w:eastAsia="zh-CN"/>
        </w:rPr>
        <w:t>：</w:t>
      </w:r>
      <w:r>
        <w:rPr>
          <w:rFonts w:hint="default" w:ascii="Times New Roman" w:hAnsi="Times New Roman" w:cs="Times New Roman"/>
          <w:b w:val="0"/>
          <w:bCs w:val="0"/>
          <w:color w:val="auto"/>
          <w:lang w:val="en-US" w:eastAsia="zh-CN"/>
        </w:rPr>
        <w:t>甲乙双方确认按照以下第</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szCs w:val="30"/>
          <w:u w:val="none"/>
          <w:lang w:val="en-US" w:eastAsia="zh-CN"/>
        </w:rPr>
        <w:t>种方式</w:t>
      </w:r>
      <w:r>
        <w:rPr>
          <w:rFonts w:hint="default" w:ascii="Times New Roman" w:hAnsi="Times New Roman" w:cs="Times New Roman"/>
          <w:b w:val="0"/>
          <w:bCs w:val="0"/>
          <w:color w:val="auto"/>
          <w:lang w:val="en-US" w:eastAsia="zh-CN"/>
        </w:rPr>
        <w:t>计算费用</w:t>
      </w:r>
      <w:r>
        <w:rPr>
          <w:rFonts w:hint="eastAsia" w:ascii="Times New Roman" w:hAnsi="Times New Roman" w:cs="Times New Roman"/>
          <w:b w:val="0"/>
          <w:bCs w:val="0"/>
          <w:color w:val="auto"/>
          <w:lang w:val="en-US" w:eastAsia="zh-CN"/>
        </w:rPr>
        <w:t>。</w:t>
      </w:r>
    </w:p>
    <w:p w14:paraId="72FEE9A3">
      <w:pPr>
        <w:pageBreakBefore w:val="0"/>
        <w:kinsoku/>
        <w:wordWrap/>
        <w:overflowPunct/>
        <w:topLinePunct w:val="0"/>
        <w:autoSpaceDE/>
        <w:autoSpaceDN/>
        <w:bidi w:val="0"/>
        <w:adjustRightInd/>
        <w:spacing w:line="588" w:lineRule="exact"/>
        <w:ind w:firstLine="600"/>
        <w:textAlignment w:val="auto"/>
        <w:rPr>
          <w:rFonts w:hint="default" w:ascii="Times New Roman" w:hAnsi="Times New Roman" w:cs="Times New Roman"/>
          <w:b w:val="0"/>
          <w:bCs w:val="0"/>
          <w:color w:val="auto"/>
          <w:lang w:eastAsia="zh-CN"/>
        </w:rPr>
      </w:pP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lang w:val="en-US" w:eastAsia="zh-CN"/>
        </w:rPr>
        <w:t>1</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lang w:val="en-US" w:eastAsia="zh-CN"/>
        </w:rPr>
        <w:t>固定价格：</w:t>
      </w:r>
      <w:r>
        <w:rPr>
          <w:rFonts w:hint="eastAsia" w:ascii="Times New Roman" w:hAnsi="Times New Roman" w:cs="Times New Roman"/>
          <w:b w:val="0"/>
          <w:bCs w:val="0"/>
          <w:color w:val="auto"/>
          <w:lang w:eastAsia="zh-CN"/>
        </w:rPr>
        <w:t>甲方</w:t>
      </w:r>
      <w:r>
        <w:rPr>
          <w:rFonts w:hint="default" w:ascii="Times New Roman" w:hAnsi="Times New Roman" w:cs="Times New Roman"/>
          <w:b w:val="0"/>
          <w:bCs w:val="0"/>
          <w:color w:val="auto"/>
        </w:rPr>
        <w:t>应向</w:t>
      </w:r>
      <w:r>
        <w:rPr>
          <w:rFonts w:hint="eastAsia" w:ascii="Times New Roman" w:hAnsi="Times New Roman" w:cs="Times New Roman"/>
          <w:b w:val="0"/>
          <w:bCs w:val="0"/>
          <w:color w:val="auto"/>
          <w:lang w:eastAsia="zh-CN"/>
        </w:rPr>
        <w:t>乙方</w:t>
      </w:r>
      <w:r>
        <w:rPr>
          <w:rFonts w:hint="default" w:ascii="Times New Roman" w:hAnsi="Times New Roman" w:cs="Times New Roman"/>
          <w:b w:val="0"/>
          <w:bCs w:val="0"/>
          <w:color w:val="auto"/>
        </w:rPr>
        <w:t>支付费用</w:t>
      </w:r>
      <w:r>
        <w:rPr>
          <w:rFonts w:hint="default" w:ascii="Times New Roman" w:hAnsi="Times New Roman" w:cs="Times New Roman"/>
          <w:b w:val="0"/>
          <w:bCs w:val="0"/>
          <w:color w:val="auto"/>
          <w:lang w:val="en-US" w:eastAsia="zh-CN"/>
        </w:rPr>
        <w:t>总额</w:t>
      </w:r>
      <w:r>
        <w:rPr>
          <w:rFonts w:hint="default" w:ascii="Times New Roman" w:hAnsi="Times New Roman" w:cs="Times New Roman"/>
          <w:b w:val="0"/>
          <w:bCs w:val="0"/>
          <w:color w:val="auto"/>
        </w:rPr>
        <w:t>为</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rPr>
        <w:t>（大写：</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rPr>
        <w:t>）</w:t>
      </w:r>
      <w:r>
        <w:rPr>
          <w:rFonts w:hint="default" w:ascii="Times New Roman" w:hAnsi="Times New Roman" w:cs="Times New Roman"/>
          <w:b w:val="0"/>
          <w:bCs w:val="0"/>
          <w:color w:val="auto"/>
          <w:lang w:eastAsia="zh-CN"/>
        </w:rPr>
        <w:t>。</w:t>
      </w:r>
    </w:p>
    <w:p w14:paraId="6C97754D">
      <w:pPr>
        <w:pageBreakBefore w:val="0"/>
        <w:kinsoku/>
        <w:wordWrap/>
        <w:overflowPunct/>
        <w:topLinePunct w:val="0"/>
        <w:autoSpaceDE/>
        <w:autoSpaceDN/>
        <w:bidi w:val="0"/>
        <w:adjustRightInd/>
        <w:spacing w:line="588" w:lineRule="exact"/>
        <w:ind w:left="0" w:leftChars="0" w:firstLine="600" w:firstLineChars="0"/>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lang w:val="en-US" w:eastAsia="zh-CN"/>
        </w:rPr>
        <w:t>2</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lang w:val="en-US" w:eastAsia="zh-CN"/>
        </w:rPr>
        <w:t>按量定价：</w:t>
      </w:r>
      <w:r>
        <w:rPr>
          <w:rFonts w:hint="default" w:ascii="Times New Roman" w:hAnsi="Times New Roman" w:cs="Times New Roman"/>
          <w:b w:val="0"/>
          <w:bCs w:val="0"/>
          <w:color w:val="auto"/>
          <w:szCs w:val="30"/>
          <w:u w:val="none"/>
        </w:rPr>
        <w:t>按实际使用量计费，</w:t>
      </w:r>
      <w:r>
        <w:rPr>
          <w:rFonts w:hint="eastAsia" w:ascii="Times New Roman" w:hAnsi="Times New Roman" w:cs="Times New Roman"/>
          <w:b w:val="0"/>
          <w:bCs w:val="0"/>
          <w:color w:val="auto"/>
          <w:szCs w:val="30"/>
          <w:u w:val="none"/>
          <w:lang w:eastAsia="zh-CN"/>
        </w:rPr>
        <w:t>甲方</w:t>
      </w:r>
      <w:r>
        <w:rPr>
          <w:rFonts w:hint="default" w:ascii="Times New Roman" w:hAnsi="Times New Roman" w:cs="Times New Roman"/>
          <w:b w:val="0"/>
          <w:bCs w:val="0"/>
          <w:color w:val="auto"/>
          <w:szCs w:val="30"/>
          <w:u w:val="none"/>
        </w:rPr>
        <w:t>按照</w:t>
      </w:r>
      <w:r>
        <w:rPr>
          <w:rFonts w:hint="eastAsia" w:ascii="Times New Roman" w:hAnsi="Times New Roman" w:cs="Times New Roman"/>
          <w:b w:val="0"/>
          <w:bCs w:val="0"/>
          <w:color w:val="auto"/>
          <w:szCs w:val="30"/>
          <w:u w:val="none"/>
          <w:lang w:val="en-US" w:eastAsia="zh-CN"/>
        </w:rPr>
        <w:t>如下</w:t>
      </w:r>
      <w:r>
        <w:rPr>
          <w:rFonts w:hint="default" w:ascii="Times New Roman" w:hAnsi="Times New Roman" w:cs="Times New Roman"/>
          <w:b w:val="0"/>
          <w:bCs w:val="0"/>
          <w:color w:val="auto"/>
          <w:szCs w:val="30"/>
          <w:u w:val="none"/>
        </w:rPr>
        <w:t>标准向</w:t>
      </w:r>
      <w:r>
        <w:rPr>
          <w:rFonts w:hint="eastAsia" w:ascii="Times New Roman" w:hAnsi="Times New Roman" w:cs="Times New Roman"/>
          <w:b w:val="0"/>
          <w:bCs w:val="0"/>
          <w:color w:val="auto"/>
          <w:szCs w:val="30"/>
          <w:u w:val="none"/>
          <w:lang w:eastAsia="zh-CN"/>
        </w:rPr>
        <w:t>乙方</w:t>
      </w:r>
      <w:r>
        <w:rPr>
          <w:rFonts w:hint="default" w:ascii="Times New Roman" w:hAnsi="Times New Roman" w:cs="Times New Roman"/>
          <w:b w:val="0"/>
          <w:bCs w:val="0"/>
          <w:color w:val="auto"/>
          <w:szCs w:val="30"/>
          <w:u w:val="none"/>
        </w:rPr>
        <w:t>支付费用</w:t>
      </w:r>
      <w:r>
        <w:rPr>
          <w:rFonts w:hint="eastAsia" w:ascii="Times New Roman" w:hAnsi="Times New Roman" w:cs="Times New Roman"/>
          <w:b w:val="0"/>
          <w:bCs w:val="0"/>
          <w:color w:val="auto"/>
          <w:szCs w:val="30"/>
          <w:u w:val="none"/>
          <w:lang w:eastAsia="zh-CN"/>
        </w:rPr>
        <w:t>：</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u w:val="none"/>
          <w:lang w:eastAsia="zh-CN"/>
        </w:rPr>
        <w:t>。</w:t>
      </w:r>
    </w:p>
    <w:p w14:paraId="6D45C94B">
      <w:pPr>
        <w:pageBreakBefore w:val="0"/>
        <w:kinsoku/>
        <w:wordWrap/>
        <w:overflowPunct/>
        <w:topLinePunct w:val="0"/>
        <w:autoSpaceDE/>
        <w:autoSpaceDN/>
        <w:bidi w:val="0"/>
        <w:adjustRightInd/>
        <w:spacing w:line="588" w:lineRule="exact"/>
        <w:ind w:firstLine="600"/>
        <w:textAlignment w:val="auto"/>
        <w:rPr>
          <w:rFonts w:hint="default" w:ascii="Times New Roman" w:hAnsi="Times New Roman" w:cs="Times New Roman"/>
          <w:b w:val="0"/>
          <w:bCs w:val="0"/>
          <w:color w:val="auto"/>
        </w:rPr>
      </w:pPr>
      <w:r>
        <w:rPr>
          <w:rFonts w:hint="eastAsia" w:ascii="Times New Roman" w:hAnsi="Times New Roman" w:cs="Times New Roman"/>
          <w:b w:val="0"/>
          <w:bCs w:val="0"/>
          <w:color w:val="auto"/>
          <w:lang w:val="en-US" w:eastAsia="zh-CN"/>
        </w:rPr>
        <w:t>2</w:t>
      </w:r>
      <w:r>
        <w:rPr>
          <w:rFonts w:hint="default" w:ascii="Times New Roman" w:hAnsi="Times New Roman" w:cs="Times New Roman"/>
          <w:b w:val="0"/>
          <w:bCs w:val="0"/>
          <w:color w:val="auto"/>
          <w:lang w:val="en-US" w:eastAsia="zh-CN"/>
        </w:rPr>
        <w:t>.支付方式</w:t>
      </w:r>
      <w:r>
        <w:rPr>
          <w:rFonts w:hint="eastAsia" w:ascii="Times New Roman" w:hAnsi="Times New Roman" w:cs="Times New Roman"/>
          <w:b w:val="0"/>
          <w:bCs w:val="0"/>
          <w:color w:val="auto"/>
          <w:lang w:val="en-US" w:eastAsia="zh-CN"/>
        </w:rPr>
        <w:t>：甲方</w:t>
      </w:r>
      <w:r>
        <w:rPr>
          <w:rFonts w:hint="default" w:ascii="Times New Roman" w:hAnsi="Times New Roman" w:cs="Times New Roman"/>
          <w:b w:val="0"/>
          <w:bCs w:val="0"/>
          <w:color w:val="auto"/>
          <w:lang w:val="en-US" w:eastAsia="zh-CN"/>
        </w:rPr>
        <w:t>应当</w:t>
      </w:r>
      <w:r>
        <w:rPr>
          <w:rFonts w:hint="default" w:ascii="Times New Roman" w:hAnsi="Times New Roman" w:cs="Times New Roman"/>
          <w:b w:val="0"/>
          <w:bCs w:val="0"/>
          <w:color w:val="auto"/>
        </w:rPr>
        <w:t>根据</w:t>
      </w:r>
      <w:r>
        <w:rPr>
          <w:rFonts w:hint="default" w:ascii="Times New Roman" w:hAnsi="Times New Roman" w:cs="Times New Roman"/>
          <w:b w:val="0"/>
          <w:bCs w:val="0"/>
          <w:color w:val="auto"/>
          <w:lang w:val="en-US" w:eastAsia="zh-CN"/>
        </w:rPr>
        <w:t>第</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szCs w:val="30"/>
          <w:u w:val="none"/>
          <w:lang w:val="en-US" w:eastAsia="zh-CN"/>
        </w:rPr>
        <w:t>种方式</w:t>
      </w:r>
      <w:r>
        <w:rPr>
          <w:rFonts w:hint="default" w:ascii="Times New Roman" w:hAnsi="Times New Roman" w:cs="Times New Roman"/>
          <w:b w:val="0"/>
          <w:bCs w:val="0"/>
          <w:color w:val="auto"/>
        </w:rPr>
        <w:t>向</w:t>
      </w:r>
      <w:r>
        <w:rPr>
          <w:rFonts w:hint="eastAsia" w:ascii="Times New Roman" w:hAnsi="Times New Roman" w:cs="Times New Roman"/>
          <w:b w:val="0"/>
          <w:bCs w:val="0"/>
          <w:color w:val="auto"/>
          <w:lang w:eastAsia="zh-CN"/>
        </w:rPr>
        <w:t>乙方</w:t>
      </w:r>
      <w:r>
        <w:rPr>
          <w:rFonts w:hint="default" w:ascii="Times New Roman" w:hAnsi="Times New Roman" w:cs="Times New Roman"/>
          <w:b w:val="0"/>
          <w:bCs w:val="0"/>
          <w:color w:val="auto"/>
        </w:rPr>
        <w:t>支付</w:t>
      </w:r>
      <w:r>
        <w:rPr>
          <w:rFonts w:hint="default" w:ascii="Times New Roman" w:hAnsi="Times New Roman" w:cs="Times New Roman"/>
          <w:b w:val="0"/>
          <w:bCs w:val="0"/>
          <w:color w:val="auto"/>
          <w:lang w:val="en-US" w:eastAsia="zh-CN"/>
        </w:rPr>
        <w:t>费用</w:t>
      </w:r>
      <w:r>
        <w:rPr>
          <w:rFonts w:hint="eastAsia" w:ascii="Times New Roman" w:hAnsi="Times New Roman" w:cs="Times New Roman"/>
          <w:b w:val="0"/>
          <w:bCs w:val="0"/>
          <w:color w:val="auto"/>
          <w:lang w:val="en-US" w:eastAsia="zh-CN"/>
        </w:rPr>
        <w:t>。</w:t>
      </w:r>
    </w:p>
    <w:p w14:paraId="56CDD68C">
      <w:pPr>
        <w:pageBreakBefore w:val="0"/>
        <w:kinsoku/>
        <w:wordWrap/>
        <w:overflowPunct/>
        <w:topLinePunct w:val="0"/>
        <w:autoSpaceDE/>
        <w:autoSpaceDN/>
        <w:bidi w:val="0"/>
        <w:adjustRightInd/>
        <w:spacing w:line="588" w:lineRule="exact"/>
        <w:ind w:firstLine="600"/>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（1）分期支付</w:t>
      </w:r>
    </w:p>
    <w:p w14:paraId="596BE8CF">
      <w:pPr>
        <w:pageBreakBefore w:val="0"/>
        <w:kinsoku/>
        <w:wordWrap/>
        <w:overflowPunct/>
        <w:topLinePunct w:val="0"/>
        <w:autoSpaceDE/>
        <w:autoSpaceDN/>
        <w:bidi w:val="0"/>
        <w:adjustRightInd/>
        <w:spacing w:line="588" w:lineRule="exact"/>
        <w:ind w:firstLine="600"/>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第一笔：合同签订</w:t>
      </w:r>
      <w:r>
        <w:rPr>
          <w:rFonts w:hint="eastAsia" w:ascii="Times New Roman" w:hAnsi="Times New Roman" w:cs="Times New Roman"/>
          <w:b w:val="0"/>
          <w:bCs w:val="0"/>
          <w:color w:val="auto"/>
          <w:lang w:val="en-US" w:eastAsia="zh-CN"/>
        </w:rPr>
        <w:t>之日起</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none"/>
          <w:lang w:val="en-US" w:eastAsia="zh-CN"/>
        </w:rPr>
        <w:t>个工作</w:t>
      </w:r>
      <w:r>
        <w:rPr>
          <w:rFonts w:hint="default" w:ascii="Times New Roman" w:hAnsi="Times New Roman" w:cs="Times New Roman"/>
          <w:b w:val="0"/>
          <w:bCs w:val="0"/>
          <w:color w:val="auto"/>
        </w:rPr>
        <w:t>日内，</w:t>
      </w:r>
      <w:r>
        <w:rPr>
          <w:rFonts w:hint="eastAsia" w:ascii="Times New Roman" w:hAnsi="Times New Roman" w:cs="Times New Roman"/>
          <w:b w:val="0"/>
          <w:bCs w:val="0"/>
          <w:color w:val="auto"/>
          <w:lang w:eastAsia="zh-CN"/>
        </w:rPr>
        <w:t>甲方</w:t>
      </w:r>
      <w:r>
        <w:rPr>
          <w:rFonts w:hint="default" w:ascii="Times New Roman" w:hAnsi="Times New Roman" w:cs="Times New Roman"/>
          <w:b w:val="0"/>
          <w:bCs w:val="0"/>
          <w:color w:val="auto"/>
        </w:rPr>
        <w:t>需向</w:t>
      </w:r>
      <w:r>
        <w:rPr>
          <w:rFonts w:hint="eastAsia" w:ascii="Times New Roman" w:hAnsi="Times New Roman" w:cs="Times New Roman"/>
          <w:b w:val="0"/>
          <w:bCs w:val="0"/>
          <w:color w:val="auto"/>
          <w:lang w:eastAsia="zh-CN"/>
        </w:rPr>
        <w:t>乙方</w:t>
      </w:r>
      <w:r>
        <w:rPr>
          <w:rFonts w:hint="default" w:ascii="Times New Roman" w:hAnsi="Times New Roman" w:cs="Times New Roman"/>
          <w:b w:val="0"/>
          <w:bCs w:val="0"/>
          <w:color w:val="auto"/>
        </w:rPr>
        <w:t>支付费用总额的</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rPr>
        <w:t>%，金额为</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rPr>
        <w:t>（大写：</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rPr>
        <w:t>）。</w:t>
      </w:r>
    </w:p>
    <w:p w14:paraId="30A31B63">
      <w:pPr>
        <w:pageBreakBefore w:val="0"/>
        <w:kinsoku/>
        <w:wordWrap/>
        <w:overflowPunct/>
        <w:topLinePunct w:val="0"/>
        <w:autoSpaceDE/>
        <w:autoSpaceDN/>
        <w:bidi w:val="0"/>
        <w:adjustRightInd/>
        <w:spacing w:line="588" w:lineRule="exact"/>
        <w:ind w:firstLine="600"/>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第二笔：数据全部交付</w:t>
      </w:r>
      <w:r>
        <w:rPr>
          <w:rFonts w:hint="eastAsia" w:ascii="Times New Roman" w:hAnsi="Times New Roman" w:cs="Times New Roman"/>
          <w:b w:val="0"/>
          <w:bCs w:val="0"/>
          <w:color w:val="auto"/>
          <w:lang w:val="en-US" w:eastAsia="zh-CN"/>
        </w:rPr>
        <w:t>之日起</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none"/>
          <w:lang w:val="en-US" w:eastAsia="zh-CN"/>
        </w:rPr>
        <w:t>个工作</w:t>
      </w:r>
      <w:r>
        <w:rPr>
          <w:rFonts w:hint="default" w:ascii="Times New Roman" w:hAnsi="Times New Roman" w:cs="Times New Roman"/>
          <w:b w:val="0"/>
          <w:bCs w:val="0"/>
          <w:color w:val="auto"/>
        </w:rPr>
        <w:t>日内，</w:t>
      </w:r>
      <w:r>
        <w:rPr>
          <w:rFonts w:hint="eastAsia" w:ascii="Times New Roman" w:hAnsi="Times New Roman" w:cs="Times New Roman"/>
          <w:b w:val="0"/>
          <w:bCs w:val="0"/>
          <w:color w:val="auto"/>
          <w:lang w:eastAsia="zh-CN"/>
        </w:rPr>
        <w:t>甲方</w:t>
      </w:r>
      <w:r>
        <w:rPr>
          <w:rFonts w:hint="default" w:ascii="Times New Roman" w:hAnsi="Times New Roman" w:cs="Times New Roman"/>
          <w:b w:val="0"/>
          <w:bCs w:val="0"/>
          <w:color w:val="auto"/>
        </w:rPr>
        <w:t>需向</w:t>
      </w:r>
      <w:r>
        <w:rPr>
          <w:rFonts w:hint="eastAsia" w:ascii="Times New Roman" w:hAnsi="Times New Roman" w:cs="Times New Roman"/>
          <w:b w:val="0"/>
          <w:bCs w:val="0"/>
          <w:color w:val="auto"/>
          <w:lang w:eastAsia="zh-CN"/>
        </w:rPr>
        <w:t>乙方</w:t>
      </w:r>
      <w:r>
        <w:rPr>
          <w:rFonts w:hint="default" w:ascii="Times New Roman" w:hAnsi="Times New Roman" w:cs="Times New Roman"/>
          <w:b w:val="0"/>
          <w:bCs w:val="0"/>
          <w:color w:val="auto"/>
        </w:rPr>
        <w:t>支付费用总额的</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rPr>
        <w:t>%，金额为</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rPr>
        <w:t>（大写：</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rPr>
        <w:t>）。</w:t>
      </w:r>
    </w:p>
    <w:p w14:paraId="135E5EBB">
      <w:pPr>
        <w:pageBreakBefore w:val="0"/>
        <w:kinsoku/>
        <w:wordWrap/>
        <w:overflowPunct/>
        <w:topLinePunct w:val="0"/>
        <w:autoSpaceDE/>
        <w:autoSpaceDN/>
        <w:bidi w:val="0"/>
        <w:adjustRightInd/>
        <w:spacing w:line="588" w:lineRule="exact"/>
        <w:ind w:firstLine="600"/>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第三笔：验收通过</w:t>
      </w:r>
      <w:r>
        <w:rPr>
          <w:rFonts w:hint="eastAsia" w:ascii="Times New Roman" w:hAnsi="Times New Roman" w:cs="Times New Roman"/>
          <w:b w:val="0"/>
          <w:bCs w:val="0"/>
          <w:color w:val="auto"/>
          <w:lang w:val="en-US" w:eastAsia="zh-CN"/>
        </w:rPr>
        <w:t>之日起</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none"/>
          <w:lang w:val="en-US" w:eastAsia="zh-CN"/>
        </w:rPr>
        <w:t>个工作</w:t>
      </w:r>
      <w:r>
        <w:rPr>
          <w:rFonts w:hint="default" w:ascii="Times New Roman" w:hAnsi="Times New Roman" w:cs="Times New Roman"/>
          <w:b w:val="0"/>
          <w:bCs w:val="0"/>
          <w:color w:val="auto"/>
        </w:rPr>
        <w:t>日内，</w:t>
      </w:r>
      <w:r>
        <w:rPr>
          <w:rFonts w:hint="eastAsia" w:ascii="Times New Roman" w:hAnsi="Times New Roman" w:cs="Times New Roman"/>
          <w:b w:val="0"/>
          <w:bCs w:val="0"/>
          <w:color w:val="auto"/>
          <w:lang w:eastAsia="zh-CN"/>
        </w:rPr>
        <w:t>甲方</w:t>
      </w:r>
      <w:r>
        <w:rPr>
          <w:rFonts w:hint="default" w:ascii="Times New Roman" w:hAnsi="Times New Roman" w:cs="Times New Roman"/>
          <w:b w:val="0"/>
          <w:bCs w:val="0"/>
          <w:color w:val="auto"/>
        </w:rPr>
        <w:t>需向</w:t>
      </w:r>
      <w:r>
        <w:rPr>
          <w:rFonts w:hint="eastAsia" w:ascii="Times New Roman" w:hAnsi="Times New Roman" w:cs="Times New Roman"/>
          <w:b w:val="0"/>
          <w:bCs w:val="0"/>
          <w:color w:val="auto"/>
          <w:lang w:eastAsia="zh-CN"/>
        </w:rPr>
        <w:t>乙方</w:t>
      </w:r>
      <w:r>
        <w:rPr>
          <w:rFonts w:hint="default" w:ascii="Times New Roman" w:hAnsi="Times New Roman" w:cs="Times New Roman"/>
          <w:b w:val="0"/>
          <w:bCs w:val="0"/>
          <w:color w:val="auto"/>
        </w:rPr>
        <w:t>支付费用总额的</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rPr>
        <w:t>%，金额为</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rPr>
        <w:t>（大写：</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rPr>
        <w:t>）。</w:t>
      </w:r>
    </w:p>
    <w:p w14:paraId="4BDA08E5">
      <w:pPr>
        <w:pageBreakBefore w:val="0"/>
        <w:kinsoku/>
        <w:wordWrap/>
        <w:overflowPunct/>
        <w:topLinePunct w:val="0"/>
        <w:autoSpaceDE/>
        <w:autoSpaceDN/>
        <w:bidi w:val="0"/>
        <w:adjustRightInd/>
        <w:spacing w:line="588" w:lineRule="exact"/>
        <w:ind w:firstLine="600"/>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（2）一次性支付</w:t>
      </w:r>
    </w:p>
    <w:p w14:paraId="6519C938">
      <w:pPr>
        <w:pageBreakBefore w:val="0"/>
        <w:kinsoku/>
        <w:wordWrap/>
        <w:overflowPunct/>
        <w:topLinePunct w:val="0"/>
        <w:autoSpaceDE/>
        <w:autoSpaceDN/>
        <w:bidi w:val="0"/>
        <w:adjustRightInd/>
        <w:spacing w:line="588" w:lineRule="exact"/>
        <w:ind w:firstLine="600"/>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szCs w:val="30"/>
        </w:rPr>
        <w:t>□</w:t>
      </w:r>
      <w:r>
        <w:rPr>
          <w:rFonts w:hint="default" w:ascii="Times New Roman" w:hAnsi="Times New Roman" w:cs="Times New Roman"/>
          <w:b w:val="0"/>
          <w:bCs w:val="0"/>
          <w:color w:val="auto"/>
        </w:rPr>
        <w:t>合同签订</w:t>
      </w:r>
      <w:r>
        <w:rPr>
          <w:rFonts w:hint="default" w:ascii="Times New Roman" w:hAnsi="Times New Roman" w:cs="Times New Roman"/>
          <w:b w:val="0"/>
          <w:bCs w:val="0"/>
          <w:color w:val="auto"/>
          <w:szCs w:val="30"/>
        </w:rPr>
        <w:t>□</w:t>
      </w:r>
      <w:r>
        <w:rPr>
          <w:rFonts w:hint="default" w:ascii="Times New Roman" w:hAnsi="Times New Roman" w:cs="Times New Roman"/>
          <w:b w:val="0"/>
          <w:bCs w:val="0"/>
          <w:color w:val="auto"/>
        </w:rPr>
        <w:t>验收通过</w:t>
      </w:r>
      <w:r>
        <w:rPr>
          <w:rFonts w:hint="eastAsia" w:ascii="Times New Roman" w:hAnsi="Times New Roman" w:cs="Times New Roman"/>
          <w:b w:val="0"/>
          <w:bCs w:val="0"/>
          <w:color w:val="auto"/>
          <w:lang w:val="en-US" w:eastAsia="zh-CN"/>
        </w:rPr>
        <w:t>之日起</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none"/>
          <w:lang w:val="en-US" w:eastAsia="zh-CN"/>
        </w:rPr>
        <w:t>个工作</w:t>
      </w:r>
      <w:r>
        <w:rPr>
          <w:rFonts w:hint="default" w:ascii="Times New Roman" w:hAnsi="Times New Roman" w:cs="Times New Roman"/>
          <w:b w:val="0"/>
          <w:bCs w:val="0"/>
          <w:color w:val="auto"/>
        </w:rPr>
        <w:t>日内，</w:t>
      </w:r>
      <w:r>
        <w:rPr>
          <w:rFonts w:hint="eastAsia" w:ascii="Times New Roman" w:hAnsi="Times New Roman" w:cs="Times New Roman"/>
          <w:b w:val="0"/>
          <w:bCs w:val="0"/>
          <w:color w:val="auto"/>
          <w:lang w:eastAsia="zh-CN"/>
        </w:rPr>
        <w:t>甲方</w:t>
      </w:r>
      <w:r>
        <w:rPr>
          <w:rFonts w:hint="default" w:ascii="Times New Roman" w:hAnsi="Times New Roman" w:cs="Times New Roman"/>
          <w:b w:val="0"/>
          <w:bCs w:val="0"/>
          <w:color w:val="auto"/>
        </w:rPr>
        <w:t>一次性向</w:t>
      </w:r>
      <w:r>
        <w:rPr>
          <w:rFonts w:hint="eastAsia" w:ascii="Times New Roman" w:hAnsi="Times New Roman" w:cs="Times New Roman"/>
          <w:b w:val="0"/>
          <w:bCs w:val="0"/>
          <w:color w:val="auto"/>
          <w:lang w:eastAsia="zh-CN"/>
        </w:rPr>
        <w:t>乙方</w:t>
      </w:r>
      <w:r>
        <w:rPr>
          <w:rFonts w:hint="default" w:ascii="Times New Roman" w:hAnsi="Times New Roman" w:cs="Times New Roman"/>
          <w:b w:val="0"/>
          <w:bCs w:val="0"/>
          <w:color w:val="auto"/>
        </w:rPr>
        <w:t>支付全部费用。</w:t>
      </w:r>
    </w:p>
    <w:p w14:paraId="6705EA10">
      <w:pPr>
        <w:pageBreakBefore w:val="0"/>
        <w:kinsoku/>
        <w:wordWrap/>
        <w:overflowPunct/>
        <w:topLinePunct w:val="0"/>
        <w:autoSpaceDE/>
        <w:autoSpaceDN/>
        <w:bidi w:val="0"/>
        <w:adjustRightInd/>
        <w:spacing w:line="588" w:lineRule="exact"/>
        <w:ind w:firstLine="600"/>
        <w:jc w:val="both"/>
        <w:textAlignment w:val="auto"/>
        <w:rPr>
          <w:rFonts w:hint="default" w:ascii="Times New Roman" w:hAnsi="Times New Roman" w:eastAsia="方正仿宋_GBK" w:cs="Times New Roman"/>
          <w:b w:val="0"/>
          <w:bCs w:val="0"/>
          <w:color w:val="auto"/>
          <w:lang w:val="en-US" w:eastAsia="zh-CN"/>
        </w:rPr>
      </w:pPr>
      <w:r>
        <w:rPr>
          <w:rFonts w:hint="eastAsia" w:ascii="Times New Roman" w:hAnsi="Times New Roman" w:cs="Times New Roman"/>
          <w:b w:val="0"/>
          <w:bCs w:val="0"/>
          <w:color w:val="auto"/>
          <w:lang w:val="en-US" w:eastAsia="zh-CN"/>
        </w:rPr>
        <w:t>3</w:t>
      </w:r>
      <w:r>
        <w:rPr>
          <w:rFonts w:hint="default" w:ascii="Times New Roman" w:hAnsi="Times New Roman" w:cs="Times New Roman"/>
          <w:b w:val="0"/>
          <w:bCs w:val="0"/>
          <w:color w:val="auto"/>
        </w:rPr>
        <w:t>.</w:t>
      </w:r>
      <w:r>
        <w:rPr>
          <w:rFonts w:hint="eastAsia" w:ascii="Times New Roman" w:hAnsi="Times New Roman" w:cs="Times New Roman"/>
          <w:b w:val="0"/>
          <w:bCs w:val="0"/>
          <w:color w:val="auto"/>
          <w:lang w:eastAsia="zh-CN"/>
        </w:rPr>
        <w:t>乙方</w:t>
      </w:r>
      <w:r>
        <w:rPr>
          <w:rFonts w:hint="default" w:ascii="Times New Roman" w:hAnsi="Times New Roman" w:cs="Times New Roman"/>
          <w:b w:val="0"/>
          <w:bCs w:val="0"/>
          <w:color w:val="auto"/>
        </w:rPr>
        <w:t>应</w:t>
      </w:r>
      <w:r>
        <w:rPr>
          <w:rFonts w:hint="eastAsia" w:ascii="Times New Roman" w:hAnsi="Times New Roman" w:cs="Times New Roman"/>
          <w:b w:val="0"/>
          <w:bCs w:val="0"/>
          <w:color w:val="auto"/>
          <w:lang w:val="en-US" w:eastAsia="zh-CN"/>
        </w:rPr>
        <w:t>依法</w:t>
      </w:r>
      <w:r>
        <w:rPr>
          <w:rFonts w:hint="default" w:ascii="Times New Roman" w:hAnsi="Times New Roman" w:cs="Times New Roman"/>
          <w:b w:val="0"/>
          <w:bCs w:val="0"/>
          <w:color w:val="auto"/>
        </w:rPr>
        <w:t>向</w:t>
      </w:r>
      <w:r>
        <w:rPr>
          <w:rFonts w:hint="eastAsia" w:ascii="Times New Roman" w:hAnsi="Times New Roman" w:cs="Times New Roman"/>
          <w:b w:val="0"/>
          <w:bCs w:val="0"/>
          <w:color w:val="auto"/>
          <w:lang w:eastAsia="zh-CN"/>
        </w:rPr>
        <w:t>甲方</w:t>
      </w:r>
      <w:r>
        <w:rPr>
          <w:rFonts w:hint="default" w:ascii="Times New Roman" w:hAnsi="Times New Roman" w:cs="Times New Roman"/>
          <w:b w:val="0"/>
          <w:bCs w:val="0"/>
          <w:color w:val="auto"/>
        </w:rPr>
        <w:t>开具等额有效的增值税</w:t>
      </w:r>
      <w:r>
        <w:rPr>
          <w:rFonts w:hint="default" w:ascii="Times New Roman" w:hAnsi="Times New Roman" w:cs="Times New Roman"/>
          <w:b w:val="0"/>
          <w:bCs w:val="0"/>
          <w:color w:val="auto"/>
          <w:szCs w:val="30"/>
        </w:rPr>
        <w:t>□</w:t>
      </w:r>
      <w:r>
        <w:rPr>
          <w:rFonts w:hint="default" w:ascii="Times New Roman" w:hAnsi="Times New Roman" w:cs="Times New Roman"/>
          <w:b w:val="0"/>
          <w:bCs w:val="0"/>
          <w:color w:val="auto"/>
        </w:rPr>
        <w:t>专用</w:t>
      </w:r>
      <w:r>
        <w:rPr>
          <w:rFonts w:hint="default" w:ascii="Times New Roman" w:hAnsi="Times New Roman" w:cs="Times New Roman"/>
          <w:b w:val="0"/>
          <w:bCs w:val="0"/>
          <w:color w:val="auto"/>
          <w:szCs w:val="30"/>
        </w:rPr>
        <w:t>□</w:t>
      </w:r>
      <w:r>
        <w:rPr>
          <w:rFonts w:hint="default" w:ascii="Times New Roman" w:hAnsi="Times New Roman" w:cs="Times New Roman"/>
          <w:b w:val="0"/>
          <w:bCs w:val="0"/>
          <w:color w:val="auto"/>
        </w:rPr>
        <w:t>普通发票。</w:t>
      </w:r>
      <w:r>
        <w:rPr>
          <w:rFonts w:hint="eastAsia" w:ascii="Times New Roman" w:hAnsi="Times New Roman" w:cs="Times New Roman"/>
          <w:b w:val="0"/>
          <w:bCs w:val="0"/>
          <w:color w:val="auto"/>
          <w:lang w:val="en-US" w:eastAsia="zh-CN"/>
        </w:rPr>
        <w:t>如因国家税务政策变更等导致税率变化，应以变化后的税率为准。</w:t>
      </w:r>
    </w:p>
    <w:p w14:paraId="25157167">
      <w:pPr>
        <w:pageBreakBefore w:val="0"/>
        <w:kinsoku/>
        <w:wordWrap/>
        <w:overflowPunct/>
        <w:topLinePunct w:val="0"/>
        <w:autoSpaceDE/>
        <w:autoSpaceDN/>
        <w:bidi w:val="0"/>
        <w:adjustRightInd/>
        <w:spacing w:line="588" w:lineRule="exact"/>
        <w:ind w:firstLine="600"/>
        <w:jc w:val="both"/>
        <w:textAlignment w:val="auto"/>
        <w:rPr>
          <w:rFonts w:hint="default" w:ascii="Times New Roman" w:hAnsi="Times New Roman" w:cs="Times New Roman"/>
          <w:b w:val="0"/>
          <w:bCs w:val="0"/>
          <w:color w:val="auto"/>
        </w:rPr>
      </w:pPr>
      <w:r>
        <w:rPr>
          <w:rFonts w:hint="eastAsia" w:ascii="Times New Roman" w:hAnsi="Times New Roman" w:cs="Times New Roman"/>
          <w:b w:val="0"/>
          <w:bCs w:val="0"/>
          <w:color w:val="auto"/>
          <w:lang w:val="en-US" w:eastAsia="zh-CN"/>
        </w:rPr>
        <w:t>4</w:t>
      </w:r>
      <w:r>
        <w:rPr>
          <w:rFonts w:hint="default" w:ascii="Times New Roman" w:hAnsi="Times New Roman" w:cs="Times New Roman"/>
          <w:b w:val="0"/>
          <w:bCs w:val="0"/>
          <w:color w:val="auto"/>
        </w:rPr>
        <w:t>.</w:t>
      </w:r>
      <w:r>
        <w:rPr>
          <w:rFonts w:hint="eastAsia" w:ascii="Times New Roman" w:hAnsi="Times New Roman" w:cs="Times New Roman"/>
          <w:b w:val="0"/>
          <w:bCs w:val="0"/>
          <w:color w:val="auto"/>
          <w:lang w:eastAsia="zh-CN"/>
        </w:rPr>
        <w:t>乙方</w:t>
      </w:r>
      <w:r>
        <w:rPr>
          <w:rFonts w:hint="default" w:ascii="Times New Roman" w:hAnsi="Times New Roman" w:cs="Times New Roman"/>
          <w:b w:val="0"/>
          <w:bCs w:val="0"/>
          <w:color w:val="auto"/>
        </w:rPr>
        <w:t>收款账户信息</w:t>
      </w:r>
      <w:r>
        <w:rPr>
          <w:rFonts w:hint="eastAsia" w:ascii="Times New Roman" w:hAnsi="Times New Roman" w:cs="Times New Roman"/>
          <w:b w:val="0"/>
          <w:bCs w:val="0"/>
          <w:color w:val="auto"/>
          <w:lang w:eastAsia="zh-CN"/>
        </w:rPr>
        <w:t>：</w:t>
      </w:r>
    </w:p>
    <w:p w14:paraId="68A96A3E">
      <w:pPr>
        <w:pageBreakBefore w:val="0"/>
        <w:kinsoku/>
        <w:wordWrap/>
        <w:overflowPunct/>
        <w:topLinePunct w:val="0"/>
        <w:autoSpaceDE/>
        <w:autoSpaceDN/>
        <w:bidi w:val="0"/>
        <w:adjustRightInd/>
        <w:spacing w:line="588" w:lineRule="exact"/>
        <w:ind w:firstLine="600"/>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账户名称：</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szCs w:val="30"/>
          <w:u w:val="single"/>
          <w:lang w:val="en-US" w:eastAsia="zh-CN"/>
        </w:rPr>
        <w:t xml:space="preserve">        </w:t>
      </w:r>
      <w:r>
        <w:rPr>
          <w:rFonts w:hint="eastAsia" w:ascii="Times New Roman" w:hAnsi="Times New Roman" w:cs="Times New Roman"/>
          <w:b w:val="0"/>
          <w:bCs w:val="0"/>
          <w:color w:val="auto"/>
          <w:szCs w:val="30"/>
          <w:u w:val="single"/>
          <w:lang w:val="en-US" w:eastAsia="zh-CN"/>
        </w:rPr>
        <w:t xml:space="preserve">          </w:t>
      </w:r>
      <w:r>
        <w:rPr>
          <w:rFonts w:hint="eastAsia" w:ascii="Times New Roman" w:hAnsi="Times New Roman" w:cs="Times New Roman"/>
          <w:b w:val="0"/>
          <w:bCs w:val="0"/>
          <w:color w:val="auto"/>
          <w:szCs w:val="30"/>
          <w:u w:val="none"/>
          <w:lang w:val="en-US" w:eastAsia="zh-CN"/>
        </w:rPr>
        <w:t>；</w:t>
      </w:r>
    </w:p>
    <w:p w14:paraId="1D9FADFE">
      <w:pPr>
        <w:pageBreakBefore w:val="0"/>
        <w:kinsoku/>
        <w:wordWrap/>
        <w:overflowPunct/>
        <w:topLinePunct w:val="0"/>
        <w:autoSpaceDE/>
        <w:autoSpaceDN/>
        <w:bidi w:val="0"/>
        <w:adjustRightInd/>
        <w:spacing w:line="588" w:lineRule="exact"/>
        <w:ind w:firstLine="600"/>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开户银行：</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szCs w:val="30"/>
          <w:u w:val="single"/>
          <w:lang w:val="en-US" w:eastAsia="zh-CN"/>
        </w:rPr>
        <w:t xml:space="preserve">        </w:t>
      </w:r>
      <w:r>
        <w:rPr>
          <w:rFonts w:hint="eastAsia" w:ascii="Times New Roman" w:hAnsi="Times New Roman" w:cs="Times New Roman"/>
          <w:b w:val="0"/>
          <w:bCs w:val="0"/>
          <w:color w:val="auto"/>
          <w:szCs w:val="30"/>
          <w:u w:val="single"/>
          <w:lang w:val="en-US" w:eastAsia="zh-CN"/>
        </w:rPr>
        <w:t xml:space="preserve">          </w:t>
      </w:r>
      <w:r>
        <w:rPr>
          <w:rFonts w:hint="eastAsia" w:ascii="Times New Roman" w:hAnsi="Times New Roman" w:cs="Times New Roman"/>
          <w:b w:val="0"/>
          <w:bCs w:val="0"/>
          <w:color w:val="auto"/>
          <w:szCs w:val="30"/>
          <w:u w:val="none"/>
          <w:lang w:val="en-US" w:eastAsia="zh-CN"/>
        </w:rPr>
        <w:t>；</w:t>
      </w:r>
    </w:p>
    <w:p w14:paraId="7FB086A3">
      <w:pPr>
        <w:pageBreakBefore w:val="0"/>
        <w:kinsoku/>
        <w:wordWrap/>
        <w:overflowPunct/>
        <w:topLinePunct w:val="0"/>
        <w:autoSpaceDE/>
        <w:autoSpaceDN/>
        <w:bidi w:val="0"/>
        <w:adjustRightInd/>
        <w:spacing w:line="588" w:lineRule="exact"/>
        <w:ind w:firstLine="600"/>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账    号：</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szCs w:val="30"/>
          <w:u w:val="single"/>
          <w:lang w:val="en-US" w:eastAsia="zh-CN"/>
        </w:rPr>
        <w:t xml:space="preserve">       </w:t>
      </w:r>
      <w:r>
        <w:rPr>
          <w:rFonts w:hint="eastAsia" w:ascii="Times New Roman" w:hAnsi="Times New Roman" w:cs="Times New Roman"/>
          <w:b w:val="0"/>
          <w:bCs w:val="0"/>
          <w:color w:val="auto"/>
          <w:szCs w:val="30"/>
          <w:u w:val="single"/>
          <w:lang w:val="en-US" w:eastAsia="zh-CN"/>
        </w:rPr>
        <w:t xml:space="preserve">          </w:t>
      </w:r>
      <w:r>
        <w:rPr>
          <w:rFonts w:hint="eastAsia" w:ascii="Times New Roman" w:hAnsi="Times New Roman" w:cs="Times New Roman"/>
          <w:b w:val="0"/>
          <w:bCs w:val="0"/>
          <w:color w:val="auto"/>
          <w:szCs w:val="30"/>
          <w:u w:val="none"/>
          <w:lang w:val="en-US" w:eastAsia="zh-CN"/>
        </w:rPr>
        <w:t>。</w:t>
      </w:r>
    </w:p>
    <w:p w14:paraId="1E7204DF">
      <w:pPr>
        <w:pageBreakBefore w:val="0"/>
        <w:kinsoku/>
        <w:wordWrap/>
        <w:overflowPunct/>
        <w:topLinePunct w:val="0"/>
        <w:autoSpaceDE/>
        <w:autoSpaceDN/>
        <w:bidi w:val="0"/>
        <w:adjustRightInd/>
        <w:spacing w:line="588" w:lineRule="exact"/>
        <w:ind w:firstLine="600"/>
        <w:jc w:val="both"/>
        <w:textAlignment w:val="auto"/>
        <w:rPr>
          <w:rFonts w:hint="eastAsia" w:ascii="Times New Roman" w:hAnsi="Times New Roman" w:eastAsia="方正仿宋_GBK" w:cs="Times New Roman"/>
          <w:b w:val="0"/>
          <w:bCs w:val="0"/>
          <w:color w:val="auto"/>
          <w:lang w:eastAsia="zh-CN"/>
        </w:rPr>
      </w:pPr>
      <w:r>
        <w:rPr>
          <w:rFonts w:hint="eastAsia" w:ascii="Times New Roman" w:hAnsi="Times New Roman" w:cs="Times New Roman"/>
          <w:b w:val="0"/>
          <w:bCs w:val="0"/>
          <w:color w:val="auto"/>
          <w:lang w:val="en-US" w:eastAsia="zh-CN"/>
        </w:rPr>
        <w:t>5</w:t>
      </w:r>
      <w:r>
        <w:rPr>
          <w:rFonts w:hint="default" w:ascii="Times New Roman" w:hAnsi="Times New Roman" w:cs="Times New Roman"/>
          <w:b w:val="0"/>
          <w:bCs w:val="0"/>
          <w:color w:val="auto"/>
        </w:rPr>
        <w:t>.</w:t>
      </w:r>
      <w:r>
        <w:rPr>
          <w:rFonts w:hint="eastAsia" w:ascii="Times New Roman" w:hAnsi="Times New Roman" w:cs="Times New Roman"/>
          <w:b w:val="0"/>
          <w:bCs w:val="0"/>
          <w:color w:val="auto"/>
          <w:lang w:eastAsia="zh-CN"/>
        </w:rPr>
        <w:t>甲方</w:t>
      </w:r>
      <w:r>
        <w:rPr>
          <w:rFonts w:hint="default" w:ascii="Times New Roman" w:hAnsi="Times New Roman" w:cs="Times New Roman"/>
          <w:b w:val="0"/>
          <w:bCs w:val="0"/>
          <w:color w:val="auto"/>
        </w:rPr>
        <w:t>开票信息</w:t>
      </w:r>
      <w:r>
        <w:rPr>
          <w:rFonts w:hint="eastAsia" w:ascii="Times New Roman" w:hAnsi="Times New Roman" w:cs="Times New Roman"/>
          <w:b w:val="0"/>
          <w:bCs w:val="0"/>
          <w:color w:val="auto"/>
          <w:lang w:eastAsia="zh-CN"/>
        </w:rPr>
        <w:t>：</w:t>
      </w:r>
    </w:p>
    <w:p w14:paraId="5388F3E3">
      <w:pPr>
        <w:pageBreakBefore w:val="0"/>
        <w:kinsoku/>
        <w:wordWrap/>
        <w:overflowPunct/>
        <w:topLinePunct w:val="0"/>
        <w:autoSpaceDE/>
        <w:autoSpaceDN/>
        <w:bidi w:val="0"/>
        <w:adjustRightInd/>
        <w:spacing w:line="588" w:lineRule="exact"/>
        <w:ind w:firstLine="600"/>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公司名称：</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szCs w:val="30"/>
          <w:u w:val="single"/>
          <w:lang w:val="en-US" w:eastAsia="zh-CN"/>
        </w:rPr>
        <w:t xml:space="preserve">       </w:t>
      </w:r>
      <w:r>
        <w:rPr>
          <w:rFonts w:hint="eastAsia" w:ascii="Times New Roman" w:hAnsi="Times New Roman" w:cs="Times New Roman"/>
          <w:b w:val="0"/>
          <w:bCs w:val="0"/>
          <w:color w:val="auto"/>
          <w:szCs w:val="30"/>
          <w:u w:val="single"/>
          <w:lang w:val="en-US" w:eastAsia="zh-CN"/>
        </w:rPr>
        <w:t xml:space="preserve">         </w:t>
      </w:r>
      <w:r>
        <w:rPr>
          <w:rFonts w:hint="eastAsia" w:ascii="Times New Roman" w:hAnsi="Times New Roman" w:cs="Times New Roman"/>
          <w:b w:val="0"/>
          <w:bCs w:val="0"/>
          <w:color w:val="auto"/>
          <w:szCs w:val="30"/>
          <w:u w:val="none"/>
          <w:lang w:val="en-US" w:eastAsia="zh-CN"/>
        </w:rPr>
        <w:t>；</w:t>
      </w:r>
    </w:p>
    <w:p w14:paraId="289440E2">
      <w:pPr>
        <w:pageBreakBefore w:val="0"/>
        <w:kinsoku/>
        <w:wordWrap/>
        <w:overflowPunct/>
        <w:topLinePunct w:val="0"/>
        <w:autoSpaceDE/>
        <w:autoSpaceDN/>
        <w:bidi w:val="0"/>
        <w:adjustRightInd/>
        <w:spacing w:line="588" w:lineRule="exact"/>
        <w:ind w:firstLine="600"/>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纳税人识别号：</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szCs w:val="30"/>
          <w:u w:val="single"/>
          <w:lang w:val="en-US" w:eastAsia="zh-CN"/>
        </w:rPr>
        <w:t xml:space="preserve">       </w:t>
      </w:r>
      <w:r>
        <w:rPr>
          <w:rFonts w:hint="eastAsia" w:ascii="Times New Roman" w:hAnsi="Times New Roman" w:cs="Times New Roman"/>
          <w:b w:val="0"/>
          <w:bCs w:val="0"/>
          <w:color w:val="auto"/>
          <w:szCs w:val="30"/>
          <w:u w:val="single"/>
          <w:lang w:val="en-US" w:eastAsia="zh-CN"/>
        </w:rPr>
        <w:t xml:space="preserve">         </w:t>
      </w:r>
      <w:r>
        <w:rPr>
          <w:rFonts w:hint="eastAsia" w:ascii="Times New Roman" w:hAnsi="Times New Roman" w:cs="Times New Roman"/>
          <w:b w:val="0"/>
          <w:bCs w:val="0"/>
          <w:color w:val="auto"/>
          <w:szCs w:val="30"/>
          <w:u w:val="none"/>
          <w:lang w:val="en-US" w:eastAsia="zh-CN"/>
        </w:rPr>
        <w:t>；</w:t>
      </w:r>
    </w:p>
    <w:p w14:paraId="0C62328F">
      <w:pPr>
        <w:pageBreakBefore w:val="0"/>
        <w:kinsoku/>
        <w:wordWrap/>
        <w:overflowPunct/>
        <w:topLinePunct w:val="0"/>
        <w:autoSpaceDE/>
        <w:autoSpaceDN/>
        <w:bidi w:val="0"/>
        <w:adjustRightInd/>
        <w:spacing w:line="588" w:lineRule="exact"/>
        <w:ind w:firstLine="600"/>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地</w:t>
      </w:r>
      <w:r>
        <w:rPr>
          <w:rFonts w:hint="eastAsia" w:ascii="Times New Roman" w:hAnsi="Times New Roman" w:cs="Times New Roman"/>
          <w:b w:val="0"/>
          <w:bCs w:val="0"/>
          <w:color w:val="auto"/>
          <w:lang w:val="en-US" w:eastAsia="zh-CN"/>
        </w:rPr>
        <w:t xml:space="preserve">    </w:t>
      </w:r>
      <w:r>
        <w:rPr>
          <w:rFonts w:hint="default" w:ascii="Times New Roman" w:hAnsi="Times New Roman" w:cs="Times New Roman"/>
          <w:b w:val="0"/>
          <w:bCs w:val="0"/>
          <w:color w:val="auto"/>
        </w:rPr>
        <w:t>址：</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szCs w:val="30"/>
          <w:u w:val="single"/>
          <w:lang w:val="en-US" w:eastAsia="zh-CN"/>
        </w:rPr>
        <w:t xml:space="preserve">   </w:t>
      </w:r>
      <w:r>
        <w:rPr>
          <w:rFonts w:hint="eastAsia" w:ascii="Times New Roman" w:hAnsi="Times New Roman" w:cs="Times New Roman"/>
          <w:b w:val="0"/>
          <w:bCs w:val="0"/>
          <w:color w:val="auto"/>
          <w:szCs w:val="30"/>
          <w:u w:val="single"/>
          <w:lang w:val="en-US" w:eastAsia="zh-CN"/>
        </w:rPr>
        <w:t xml:space="preserve">         </w:t>
      </w:r>
      <w:r>
        <w:rPr>
          <w:rFonts w:hint="eastAsia" w:ascii="Times New Roman" w:hAnsi="Times New Roman" w:cs="Times New Roman"/>
          <w:b w:val="0"/>
          <w:bCs w:val="0"/>
          <w:color w:val="auto"/>
          <w:szCs w:val="30"/>
          <w:u w:val="none"/>
          <w:lang w:val="en-US" w:eastAsia="zh-CN"/>
        </w:rPr>
        <w:t>；</w:t>
      </w:r>
    </w:p>
    <w:p w14:paraId="01D0607A">
      <w:pPr>
        <w:pageBreakBefore w:val="0"/>
        <w:kinsoku/>
        <w:wordWrap/>
        <w:overflowPunct/>
        <w:topLinePunct w:val="0"/>
        <w:autoSpaceDE/>
        <w:autoSpaceDN/>
        <w:bidi w:val="0"/>
        <w:adjustRightInd/>
        <w:spacing w:line="588" w:lineRule="exact"/>
        <w:ind w:firstLine="600"/>
        <w:jc w:val="both"/>
        <w:textAlignment w:val="auto"/>
        <w:rPr>
          <w:rFonts w:hint="default" w:ascii="Times New Roman" w:hAnsi="Times New Roman" w:eastAsia="方正仿宋_GBK" w:cs="Times New Roman"/>
          <w:b w:val="0"/>
          <w:bCs w:val="0"/>
          <w:color w:val="auto"/>
          <w:lang w:val="en-US" w:eastAsia="zh-CN"/>
        </w:rPr>
      </w:pPr>
      <w:r>
        <w:rPr>
          <w:rFonts w:hint="default" w:ascii="Times New Roman" w:hAnsi="Times New Roman" w:cs="Times New Roman"/>
          <w:b w:val="0"/>
          <w:bCs w:val="0"/>
          <w:color w:val="auto"/>
        </w:rPr>
        <w:t>联系电话：</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szCs w:val="30"/>
          <w:u w:val="single"/>
          <w:lang w:val="en-US" w:eastAsia="zh-CN"/>
        </w:rPr>
        <w:t xml:space="preserve">       </w:t>
      </w:r>
      <w:r>
        <w:rPr>
          <w:rFonts w:hint="eastAsia" w:ascii="Times New Roman" w:hAnsi="Times New Roman" w:cs="Times New Roman"/>
          <w:b w:val="0"/>
          <w:bCs w:val="0"/>
          <w:color w:val="auto"/>
          <w:szCs w:val="30"/>
          <w:u w:val="single"/>
          <w:lang w:val="en-US" w:eastAsia="zh-CN"/>
        </w:rPr>
        <w:t xml:space="preserve">         </w:t>
      </w:r>
      <w:r>
        <w:rPr>
          <w:rFonts w:hint="eastAsia" w:ascii="Times New Roman" w:hAnsi="Times New Roman" w:cs="Times New Roman"/>
          <w:b w:val="0"/>
          <w:bCs w:val="0"/>
          <w:color w:val="auto"/>
          <w:szCs w:val="30"/>
          <w:u w:val="none"/>
          <w:lang w:val="en-US" w:eastAsia="zh-CN"/>
        </w:rPr>
        <w:t>；</w:t>
      </w:r>
    </w:p>
    <w:p w14:paraId="73CF92E2">
      <w:pPr>
        <w:pageBreakBefore w:val="0"/>
        <w:kinsoku/>
        <w:wordWrap/>
        <w:overflowPunct/>
        <w:topLinePunct w:val="0"/>
        <w:autoSpaceDE/>
        <w:autoSpaceDN/>
        <w:bidi w:val="0"/>
        <w:adjustRightInd/>
        <w:spacing w:line="588" w:lineRule="exact"/>
        <w:ind w:firstLine="600"/>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开户银行：</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szCs w:val="30"/>
          <w:u w:val="single"/>
          <w:lang w:val="en-US" w:eastAsia="zh-CN"/>
        </w:rPr>
        <w:t xml:space="preserve">       </w:t>
      </w:r>
      <w:r>
        <w:rPr>
          <w:rFonts w:hint="eastAsia" w:ascii="Times New Roman" w:hAnsi="Times New Roman" w:cs="Times New Roman"/>
          <w:b w:val="0"/>
          <w:bCs w:val="0"/>
          <w:color w:val="auto"/>
          <w:szCs w:val="30"/>
          <w:u w:val="single"/>
          <w:lang w:val="en-US" w:eastAsia="zh-CN"/>
        </w:rPr>
        <w:t xml:space="preserve">         </w:t>
      </w:r>
      <w:r>
        <w:rPr>
          <w:rFonts w:hint="eastAsia" w:ascii="Times New Roman" w:hAnsi="Times New Roman" w:cs="Times New Roman"/>
          <w:b w:val="0"/>
          <w:bCs w:val="0"/>
          <w:color w:val="auto"/>
          <w:szCs w:val="30"/>
          <w:u w:val="none"/>
          <w:lang w:val="en-US" w:eastAsia="zh-CN"/>
        </w:rPr>
        <w:t>；</w:t>
      </w:r>
    </w:p>
    <w:p w14:paraId="27A1A698">
      <w:pPr>
        <w:pageBreakBefore w:val="0"/>
        <w:kinsoku/>
        <w:wordWrap/>
        <w:overflowPunct/>
        <w:topLinePunct w:val="0"/>
        <w:autoSpaceDE/>
        <w:autoSpaceDN/>
        <w:bidi w:val="0"/>
        <w:adjustRightInd/>
        <w:spacing w:line="588" w:lineRule="exact"/>
        <w:ind w:firstLine="600"/>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账    号：</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szCs w:val="30"/>
          <w:u w:val="single"/>
          <w:lang w:val="en-US" w:eastAsia="zh-CN"/>
        </w:rPr>
        <w:t xml:space="preserve">       </w:t>
      </w:r>
      <w:r>
        <w:rPr>
          <w:rFonts w:hint="eastAsia" w:ascii="Times New Roman" w:hAnsi="Times New Roman" w:cs="Times New Roman"/>
          <w:b w:val="0"/>
          <w:bCs w:val="0"/>
          <w:color w:val="auto"/>
          <w:szCs w:val="30"/>
          <w:u w:val="single"/>
          <w:lang w:val="en-US" w:eastAsia="zh-CN"/>
        </w:rPr>
        <w:t xml:space="preserve">         </w:t>
      </w:r>
      <w:r>
        <w:rPr>
          <w:rFonts w:hint="eastAsia" w:ascii="Times New Roman" w:hAnsi="Times New Roman" w:cs="Times New Roman"/>
          <w:b w:val="0"/>
          <w:bCs w:val="0"/>
          <w:color w:val="auto"/>
          <w:szCs w:val="30"/>
          <w:u w:val="none"/>
          <w:lang w:val="en-US" w:eastAsia="zh-CN"/>
        </w:rPr>
        <w:t>。</w:t>
      </w:r>
    </w:p>
    <w:p w14:paraId="52990CE8">
      <w:pPr>
        <w:pageBreakBefore w:val="0"/>
        <w:kinsoku/>
        <w:wordWrap/>
        <w:overflowPunct/>
        <w:topLinePunct w:val="0"/>
        <w:autoSpaceDE/>
        <w:autoSpaceDN/>
        <w:bidi w:val="0"/>
        <w:adjustRightInd/>
        <w:spacing w:line="588" w:lineRule="exact"/>
        <w:ind w:firstLine="600"/>
        <w:jc w:val="both"/>
        <w:textAlignment w:val="auto"/>
        <w:rPr>
          <w:rFonts w:hint="eastAsia" w:ascii="Times New Roman" w:hAnsi="Times New Roman" w:cs="Times New Roman"/>
          <w:b w:val="0"/>
          <w:bCs w:val="0"/>
          <w:color w:val="auto"/>
          <w:lang w:val="en-US" w:eastAsia="zh-CN"/>
        </w:rPr>
      </w:pPr>
      <w:bookmarkStart w:id="63" w:name="_Toc1711"/>
      <w:r>
        <w:rPr>
          <w:rFonts w:hint="eastAsia" w:ascii="Times New Roman" w:hAnsi="Times New Roman" w:cs="Times New Roman"/>
          <w:b w:val="0"/>
          <w:bCs w:val="0"/>
          <w:color w:val="auto"/>
          <w:lang w:val="en-US" w:eastAsia="zh-CN"/>
        </w:rPr>
        <w:t>6.其他支付方式：</w:t>
      </w:r>
    </w:p>
    <w:p w14:paraId="4AE6748F">
      <w:pPr>
        <w:pageBreakBefore w:val="0"/>
        <w:kinsoku/>
        <w:wordWrap/>
        <w:overflowPunct/>
        <w:topLinePunct w:val="0"/>
        <w:autoSpaceDE/>
        <w:autoSpaceDN/>
        <w:bidi w:val="0"/>
        <w:adjustRightInd/>
        <w:spacing w:line="588" w:lineRule="exact"/>
        <w:ind w:firstLine="600"/>
        <w:jc w:val="both"/>
        <w:textAlignment w:val="auto"/>
        <w:rPr>
          <w:rFonts w:hint="default" w:ascii="Times New Roman" w:hAnsi="Times New Roman" w:cs="Times New Roman"/>
          <w:b w:val="0"/>
          <w:bCs w:val="0"/>
          <w:color w:val="auto"/>
        </w:rPr>
      </w:pPr>
      <w:r>
        <w:rPr>
          <w:rFonts w:hint="eastAsia" w:ascii="Times New Roman" w:hAnsi="Times New Roman" w:cs="Times New Roman"/>
          <w:b w:val="0"/>
          <w:bCs w:val="0"/>
          <w:color w:val="auto"/>
          <w:lang w:val="en-US" w:eastAsia="zh-CN"/>
        </w:rPr>
        <w:t>双方约定采取以下非价款方式（如数据互换、技术服务）代替费用：</w:t>
      </w:r>
      <w:r>
        <w:rPr>
          <w:rFonts w:hint="eastAsia" w:ascii="Times New Roman" w:hAnsi="Times New Roman" w:cs="Times New Roman"/>
          <w:b w:val="0"/>
          <w:bCs w:val="0"/>
          <w:color w:val="auto"/>
          <w:u w:val="single"/>
          <w:lang w:val="en-US" w:eastAsia="zh-CN"/>
        </w:rPr>
        <w:t xml:space="preserve">                                               </w:t>
      </w:r>
      <w:r>
        <w:rPr>
          <w:rFonts w:hint="eastAsia" w:ascii="Times New Roman" w:hAnsi="Times New Roman" w:cs="Times New Roman"/>
          <w:b w:val="0"/>
          <w:bCs w:val="0"/>
          <w:color w:val="auto"/>
          <w:u w:val="none"/>
          <w:lang w:val="en-US" w:eastAsia="zh-CN"/>
        </w:rPr>
        <w:t>。</w:t>
      </w:r>
    </w:p>
    <w:p w14:paraId="63B680C5">
      <w:pPr>
        <w:pStyle w:val="2"/>
        <w:keepNext/>
        <w:keepLines/>
        <w:pageBreakBefore w:val="0"/>
        <w:widowControl w:val="0"/>
        <w:kinsoku/>
        <w:wordWrap/>
        <w:overflowPunct/>
        <w:topLinePunct w:val="0"/>
        <w:autoSpaceDE/>
        <w:autoSpaceDN/>
        <w:bidi w:val="0"/>
        <w:adjustRightInd/>
        <w:snapToGrid/>
        <w:spacing w:line="588" w:lineRule="exact"/>
        <w:ind w:firstLine="641"/>
        <w:jc w:val="both"/>
        <w:textAlignment w:val="auto"/>
        <w:outlineLvl w:val="0"/>
        <w:rPr>
          <w:rFonts w:hint="default" w:ascii="Times New Roman" w:hAnsi="Times New Roman" w:eastAsia="方正楷体_GBK" w:cs="Times New Roman"/>
          <w:b w:val="0"/>
          <w:bCs w:val="0"/>
          <w:color w:val="auto"/>
        </w:rPr>
      </w:pPr>
      <w:bookmarkStart w:id="64" w:name="_Toc7266"/>
      <w:bookmarkStart w:id="65" w:name="_Toc25593"/>
      <w:r>
        <w:rPr>
          <w:rFonts w:hint="default" w:ascii="Times New Roman" w:hAnsi="Times New Roman" w:eastAsia="方正楷体_GBK" w:cs="Times New Roman"/>
          <w:b w:val="0"/>
          <w:bCs w:val="0"/>
          <w:color w:val="auto"/>
        </w:rPr>
        <w:t>第</w:t>
      </w:r>
      <w:r>
        <w:rPr>
          <w:rFonts w:hint="eastAsia" w:ascii="Times New Roman" w:hAnsi="Times New Roman" w:eastAsia="方正楷体_GBK" w:cs="Times New Roman"/>
          <w:b w:val="0"/>
          <w:bCs w:val="0"/>
          <w:color w:val="auto"/>
          <w:lang w:val="en-US" w:eastAsia="zh-CN"/>
        </w:rPr>
        <w:t>七</w:t>
      </w:r>
      <w:r>
        <w:rPr>
          <w:rFonts w:hint="default" w:ascii="Times New Roman" w:hAnsi="Times New Roman" w:eastAsia="方正楷体_GBK" w:cs="Times New Roman"/>
          <w:b w:val="0"/>
          <w:bCs w:val="0"/>
          <w:color w:val="auto"/>
        </w:rPr>
        <w:t>条 数据验收</w:t>
      </w:r>
      <w:bookmarkEnd w:id="63"/>
      <w:bookmarkEnd w:id="64"/>
      <w:bookmarkEnd w:id="65"/>
    </w:p>
    <w:p w14:paraId="50393FA1">
      <w:pPr>
        <w:pageBreakBefore w:val="0"/>
        <w:widowControl/>
        <w:kinsoku/>
        <w:wordWrap/>
        <w:overflowPunct/>
        <w:topLinePunct w:val="0"/>
        <w:autoSpaceDE/>
        <w:autoSpaceDN/>
        <w:bidi w:val="0"/>
        <w:adjustRightInd/>
        <w:spacing w:line="588" w:lineRule="exact"/>
        <w:ind w:firstLine="600" w:firstLineChars="0"/>
        <w:jc w:val="left"/>
        <w:textAlignment w:val="auto"/>
        <w:rPr>
          <w:rFonts w:hint="eastAsia" w:ascii="Times New Roman" w:hAnsi="Times New Roman" w:cs="Times New Roman"/>
          <w:b w:val="0"/>
          <w:bCs w:val="0"/>
          <w:color w:val="auto"/>
          <w:lang w:eastAsia="zh-CN"/>
        </w:rPr>
      </w:pPr>
      <w:r>
        <w:rPr>
          <w:rFonts w:hint="eastAsia" w:ascii="Times New Roman" w:hAnsi="Times New Roman" w:cs="Times New Roman"/>
          <w:b w:val="0"/>
          <w:bCs w:val="0"/>
          <w:color w:val="auto"/>
          <w:lang w:val="en-US" w:eastAsia="zh-CN"/>
        </w:rPr>
        <w:t>1</w:t>
      </w:r>
      <w:r>
        <w:rPr>
          <w:rFonts w:hint="default" w:ascii="Times New Roman" w:hAnsi="Times New Roman" w:cs="Times New Roman"/>
          <w:b w:val="0"/>
          <w:bCs w:val="0"/>
          <w:color w:val="auto"/>
        </w:rPr>
        <w:t>.</w:t>
      </w:r>
      <w:r>
        <w:rPr>
          <w:rFonts w:hint="default" w:ascii="Times New Roman" w:hAnsi="Times New Roman" w:cs="Times New Roman"/>
          <w:b w:val="0"/>
          <w:bCs w:val="0"/>
          <w:color w:val="auto"/>
          <w:lang w:val="en-US" w:eastAsia="zh-CN"/>
        </w:rPr>
        <w:t>数据验收</w:t>
      </w:r>
      <w:r>
        <w:rPr>
          <w:rFonts w:hint="default" w:ascii="Times New Roman" w:hAnsi="Times New Roman" w:cs="Times New Roman"/>
          <w:b w:val="0"/>
          <w:bCs w:val="0"/>
          <w:color w:val="auto"/>
          <w:u w:val="none"/>
          <w:lang w:val="en-US" w:eastAsia="zh-CN"/>
        </w:rPr>
        <w:t>的</w:t>
      </w:r>
      <w:r>
        <w:rPr>
          <w:rFonts w:hint="default" w:ascii="Times New Roman" w:hAnsi="Times New Roman" w:cs="Times New Roman"/>
          <w:b w:val="0"/>
          <w:bCs w:val="0"/>
          <w:color w:val="auto"/>
        </w:rPr>
        <w:t>检验期限</w:t>
      </w:r>
      <w:r>
        <w:rPr>
          <w:rFonts w:hint="default" w:ascii="Times New Roman" w:hAnsi="Times New Roman" w:cs="Times New Roman"/>
          <w:b w:val="0"/>
          <w:bCs w:val="0"/>
          <w:color w:val="auto"/>
          <w:lang w:val="en-US" w:eastAsia="zh-CN"/>
        </w:rPr>
        <w:t>为</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eastAsia" w:ascii="Times New Roman" w:hAnsi="Times New Roman" w:cs="Times New Roman"/>
          <w:b w:val="0"/>
          <w:bCs w:val="0"/>
          <w:color w:val="auto"/>
          <w:lang w:eastAsia="zh-CN"/>
        </w:rPr>
        <w:t>。</w:t>
      </w:r>
    </w:p>
    <w:p w14:paraId="7DAD17EC">
      <w:pPr>
        <w:pageBreakBefore w:val="0"/>
        <w:widowControl/>
        <w:kinsoku/>
        <w:wordWrap/>
        <w:overflowPunct/>
        <w:topLinePunct w:val="0"/>
        <w:autoSpaceDE/>
        <w:autoSpaceDN/>
        <w:bidi w:val="0"/>
        <w:adjustRightInd/>
        <w:spacing w:line="588" w:lineRule="exact"/>
        <w:ind w:firstLine="600" w:firstLineChars="0"/>
        <w:jc w:val="both"/>
        <w:textAlignment w:val="auto"/>
        <w:rPr>
          <w:rFonts w:ascii="Times New Roman" w:hAnsi="Times New Roman" w:cs="Times New Roman"/>
          <w:b w:val="0"/>
          <w:bCs w:val="0"/>
          <w:color w:val="auto"/>
        </w:rPr>
      </w:pPr>
      <w:r>
        <w:rPr>
          <w:rFonts w:hint="eastAsia" w:ascii="Times New Roman" w:hAnsi="Times New Roman" w:cs="Times New Roman"/>
          <w:b w:val="0"/>
          <w:bCs w:val="0"/>
          <w:color w:val="auto"/>
          <w:lang w:val="en-US" w:eastAsia="zh-CN"/>
        </w:rPr>
        <w:t>2</w:t>
      </w:r>
      <w:r>
        <w:rPr>
          <w:rFonts w:hint="default" w:ascii="Times New Roman" w:hAnsi="Times New Roman" w:cs="Times New Roman"/>
          <w:b w:val="0"/>
          <w:bCs w:val="0"/>
          <w:color w:val="auto"/>
        </w:rPr>
        <w:t>.</w:t>
      </w:r>
      <w:r>
        <w:rPr>
          <w:rFonts w:hint="eastAsia" w:ascii="Times New Roman" w:hAnsi="Times New Roman" w:cs="Times New Roman"/>
          <w:b w:val="0"/>
          <w:bCs w:val="0"/>
          <w:color w:val="auto"/>
          <w:lang w:eastAsia="zh-CN"/>
        </w:rPr>
        <w:t>甲方</w:t>
      </w:r>
      <w:r>
        <w:rPr>
          <w:rFonts w:hint="default" w:ascii="Times New Roman" w:hAnsi="Times New Roman" w:cs="Times New Roman"/>
          <w:b w:val="0"/>
          <w:bCs w:val="0"/>
          <w:color w:val="auto"/>
        </w:rPr>
        <w:t>应在约定的检验期限内完成验收。</w:t>
      </w:r>
      <w:r>
        <w:rPr>
          <w:rFonts w:hint="eastAsia" w:ascii="Times New Roman" w:hAnsi="Times New Roman" w:cs="Times New Roman"/>
          <w:b w:val="0"/>
          <w:bCs w:val="0"/>
          <w:color w:val="auto"/>
          <w:lang w:eastAsia="zh-CN"/>
        </w:rPr>
        <w:t>甲方</w:t>
      </w:r>
      <w:r>
        <w:rPr>
          <w:rFonts w:hint="default" w:ascii="Times New Roman" w:hAnsi="Times New Roman" w:cs="Times New Roman"/>
          <w:b w:val="0"/>
          <w:bCs w:val="0"/>
          <w:color w:val="auto"/>
        </w:rPr>
        <w:t>逾期未提出异议的，视为验收合格</w:t>
      </w:r>
      <w:r>
        <w:rPr>
          <w:rFonts w:hint="eastAsia" w:ascii="Times New Roman" w:hAnsi="Times New Roman" w:cs="Times New Roman"/>
          <w:b w:val="0"/>
          <w:bCs w:val="0"/>
          <w:color w:val="auto"/>
          <w:lang w:eastAsia="zh-CN"/>
        </w:rPr>
        <w:t>，</w:t>
      </w:r>
      <w:r>
        <w:rPr>
          <w:rFonts w:hint="default" w:ascii="Times New Roman" w:hAnsi="Times New Roman" w:cs="Times New Roman"/>
          <w:b w:val="0"/>
          <w:bCs w:val="0"/>
          <w:color w:val="auto"/>
        </w:rPr>
        <w:t>但</w:t>
      </w:r>
      <w:r>
        <w:rPr>
          <w:rFonts w:hint="eastAsia" w:ascii="Times New Roman" w:hAnsi="Times New Roman" w:cs="Times New Roman"/>
          <w:b w:val="0"/>
          <w:bCs w:val="0"/>
          <w:color w:val="auto"/>
          <w:lang w:eastAsia="zh-CN"/>
        </w:rPr>
        <w:t>乙方</w:t>
      </w:r>
      <w:r>
        <w:rPr>
          <w:rFonts w:hint="default" w:ascii="Times New Roman" w:hAnsi="Times New Roman" w:cs="Times New Roman"/>
          <w:b w:val="0"/>
          <w:bCs w:val="0"/>
          <w:color w:val="auto"/>
        </w:rPr>
        <w:t>在交付时知道提供的数据不符合约定的除外。</w:t>
      </w:r>
    </w:p>
    <w:p w14:paraId="7BDA38D4">
      <w:pPr>
        <w:pageBreakBefore w:val="0"/>
        <w:widowControl/>
        <w:kinsoku/>
        <w:wordWrap/>
        <w:overflowPunct/>
        <w:topLinePunct w:val="0"/>
        <w:autoSpaceDE/>
        <w:autoSpaceDN/>
        <w:bidi w:val="0"/>
        <w:adjustRightInd/>
        <w:spacing w:line="588" w:lineRule="exact"/>
        <w:ind w:firstLine="600" w:firstLineChars="0"/>
        <w:jc w:val="both"/>
        <w:textAlignment w:val="auto"/>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3</w:t>
      </w:r>
      <w:r>
        <w:rPr>
          <w:rFonts w:hint="default" w:ascii="Times New Roman" w:hAnsi="Times New Roman" w:cs="Times New Roman"/>
          <w:b w:val="0"/>
          <w:bCs w:val="0"/>
          <w:color w:val="auto"/>
        </w:rPr>
        <w:t>.</w:t>
      </w:r>
      <w:r>
        <w:rPr>
          <w:rFonts w:hint="eastAsia" w:ascii="Times New Roman" w:hAnsi="Times New Roman" w:cs="Times New Roman"/>
          <w:b w:val="0"/>
          <w:bCs w:val="0"/>
          <w:color w:val="auto"/>
          <w:lang w:eastAsia="zh-CN"/>
        </w:rPr>
        <w:t>甲方</w:t>
      </w:r>
      <w:r>
        <w:rPr>
          <w:rFonts w:hint="default" w:ascii="Times New Roman" w:hAnsi="Times New Roman" w:cs="Times New Roman"/>
          <w:b w:val="0"/>
          <w:bCs w:val="0"/>
          <w:color w:val="auto"/>
        </w:rPr>
        <w:t>对数据提出异议</w:t>
      </w:r>
      <w:r>
        <w:rPr>
          <w:rFonts w:hint="eastAsia" w:ascii="Times New Roman" w:hAnsi="Times New Roman" w:cs="Times New Roman"/>
          <w:b w:val="0"/>
          <w:bCs w:val="0"/>
          <w:color w:val="auto"/>
          <w:lang w:val="en-US" w:eastAsia="zh-CN"/>
        </w:rPr>
        <w:t>的</w:t>
      </w:r>
      <w:r>
        <w:rPr>
          <w:rFonts w:hint="default" w:ascii="Times New Roman" w:hAnsi="Times New Roman" w:cs="Times New Roman"/>
          <w:b w:val="0"/>
          <w:bCs w:val="0"/>
          <w:color w:val="auto"/>
        </w:rPr>
        <w:t>，应提供详细的书面说明及证据，双方共同对异议内容进行核实。</w:t>
      </w:r>
      <w:r>
        <w:rPr>
          <w:rFonts w:hint="eastAsia" w:ascii="Times New Roman" w:hAnsi="Times New Roman" w:cs="Times New Roman"/>
          <w:b w:val="0"/>
          <w:bCs w:val="0"/>
          <w:color w:val="auto"/>
          <w:lang w:eastAsia="zh-CN"/>
        </w:rPr>
        <w:t>甲方</w:t>
      </w:r>
      <w:r>
        <w:rPr>
          <w:rFonts w:hint="default" w:ascii="Times New Roman" w:hAnsi="Times New Roman" w:cs="Times New Roman"/>
          <w:b w:val="0"/>
          <w:bCs w:val="0"/>
          <w:color w:val="auto"/>
        </w:rPr>
        <w:t>在未完成验收的情况下将数据投入实际使用</w:t>
      </w:r>
      <w:r>
        <w:rPr>
          <w:rFonts w:hint="eastAsia" w:ascii="Times New Roman" w:hAnsi="Times New Roman" w:cs="Times New Roman"/>
          <w:b w:val="0"/>
          <w:bCs w:val="0"/>
          <w:color w:val="auto"/>
          <w:lang w:val="en-US" w:eastAsia="zh-CN"/>
        </w:rPr>
        <w:t>的</w:t>
      </w:r>
      <w:r>
        <w:rPr>
          <w:rFonts w:hint="default" w:ascii="Times New Roman" w:hAnsi="Times New Roman" w:cs="Times New Roman"/>
          <w:b w:val="0"/>
          <w:bCs w:val="0"/>
          <w:color w:val="auto"/>
        </w:rPr>
        <w:t>，视为认可相应数据</w:t>
      </w:r>
      <w:r>
        <w:rPr>
          <w:rFonts w:hint="eastAsia" w:ascii="Times New Roman" w:hAnsi="Times New Roman" w:cs="Times New Roman"/>
          <w:b w:val="0"/>
          <w:bCs w:val="0"/>
          <w:color w:val="auto"/>
          <w:lang w:val="en-US" w:eastAsia="zh-CN"/>
        </w:rPr>
        <w:t>合格</w:t>
      </w:r>
      <w:r>
        <w:rPr>
          <w:rFonts w:hint="eastAsia" w:ascii="Times New Roman" w:hAnsi="Times New Roman" w:cs="Times New Roman"/>
          <w:b w:val="0"/>
          <w:bCs w:val="0"/>
          <w:color w:val="auto"/>
          <w:lang w:eastAsia="zh-CN"/>
        </w:rPr>
        <w:t>，</w:t>
      </w:r>
      <w:r>
        <w:rPr>
          <w:rFonts w:hint="eastAsia" w:ascii="Times New Roman" w:hAnsi="Times New Roman" w:cs="Times New Roman"/>
          <w:b w:val="0"/>
          <w:bCs w:val="0"/>
          <w:color w:val="auto"/>
          <w:lang w:val="en-US" w:eastAsia="zh-CN"/>
        </w:rPr>
        <w:t>但非经使用则无法判断数据质量的除外。</w:t>
      </w:r>
    </w:p>
    <w:p w14:paraId="00BBD27A">
      <w:pPr>
        <w:pStyle w:val="2"/>
        <w:keepNext w:val="0"/>
        <w:keepLines w:val="0"/>
        <w:pageBreakBefore w:val="0"/>
        <w:widowControl w:val="0"/>
        <w:kinsoku/>
        <w:wordWrap/>
        <w:overflowPunct/>
        <w:topLinePunct w:val="0"/>
        <w:autoSpaceDE/>
        <w:autoSpaceDN/>
        <w:bidi w:val="0"/>
        <w:adjustRightInd/>
        <w:snapToGrid/>
        <w:spacing w:line="588" w:lineRule="exact"/>
        <w:ind w:firstLine="641"/>
        <w:jc w:val="both"/>
        <w:textAlignment w:val="auto"/>
        <w:outlineLvl w:val="0"/>
        <w:rPr>
          <w:rFonts w:hint="default" w:ascii="Times New Roman" w:hAnsi="Times New Roman" w:eastAsia="方正楷体_GBK" w:cs="Times New Roman"/>
          <w:b w:val="0"/>
          <w:bCs w:val="0"/>
          <w:color w:val="auto"/>
        </w:rPr>
      </w:pPr>
      <w:bookmarkStart w:id="66" w:name="_Toc7058"/>
      <w:bookmarkStart w:id="67" w:name="_Toc10098"/>
      <w:bookmarkStart w:id="68" w:name="_Toc6831"/>
      <w:r>
        <w:rPr>
          <w:rFonts w:hint="default" w:ascii="Times New Roman" w:hAnsi="Times New Roman" w:eastAsia="方正楷体_GBK" w:cs="Times New Roman"/>
          <w:b w:val="0"/>
          <w:bCs w:val="0"/>
          <w:color w:val="auto"/>
        </w:rPr>
        <w:t>第</w:t>
      </w:r>
      <w:r>
        <w:rPr>
          <w:rFonts w:hint="eastAsia" w:ascii="Times New Roman" w:hAnsi="Times New Roman" w:eastAsia="方正楷体_GBK" w:cs="Times New Roman"/>
          <w:b w:val="0"/>
          <w:bCs w:val="0"/>
          <w:color w:val="auto"/>
          <w:lang w:val="en-US" w:eastAsia="zh-CN"/>
        </w:rPr>
        <w:t>八</w:t>
      </w:r>
      <w:r>
        <w:rPr>
          <w:rFonts w:hint="default" w:ascii="Times New Roman" w:hAnsi="Times New Roman" w:eastAsia="方正楷体_GBK" w:cs="Times New Roman"/>
          <w:b w:val="0"/>
          <w:bCs w:val="0"/>
          <w:color w:val="auto"/>
        </w:rPr>
        <w:t>条 数据质量</w:t>
      </w:r>
      <w:r>
        <w:rPr>
          <w:rFonts w:hint="eastAsia" w:ascii="Times New Roman" w:hAnsi="Times New Roman" w:eastAsia="方正楷体_GBK" w:cs="Times New Roman"/>
          <w:b w:val="0"/>
          <w:bCs w:val="0"/>
          <w:color w:val="auto"/>
          <w:lang w:val="en-US" w:eastAsia="zh-CN"/>
        </w:rPr>
        <w:t>问题的</w:t>
      </w:r>
      <w:r>
        <w:rPr>
          <w:rFonts w:hint="default" w:ascii="Times New Roman" w:hAnsi="Times New Roman" w:eastAsia="方正楷体_GBK" w:cs="Times New Roman"/>
          <w:b w:val="0"/>
          <w:bCs w:val="0"/>
          <w:color w:val="auto"/>
        </w:rPr>
        <w:t>补救措施</w:t>
      </w:r>
      <w:bookmarkEnd w:id="66"/>
      <w:bookmarkEnd w:id="67"/>
      <w:bookmarkEnd w:id="68"/>
    </w:p>
    <w:p w14:paraId="103EF5EB">
      <w:pPr>
        <w:keepNext w:val="0"/>
        <w:keepLines w:val="0"/>
        <w:pageBreakBefore w:val="0"/>
        <w:widowControl w:val="0"/>
        <w:numPr>
          <w:ilvl w:val="12"/>
          <w:numId w:val="0"/>
        </w:numPr>
        <w:kinsoku/>
        <w:wordWrap/>
        <w:overflowPunct/>
        <w:topLinePunct w:val="0"/>
        <w:autoSpaceDE/>
        <w:autoSpaceDN/>
        <w:bidi w:val="0"/>
        <w:adjustRightInd/>
        <w:snapToGrid/>
        <w:spacing w:line="588" w:lineRule="exact"/>
        <w:ind w:firstLine="600"/>
        <w:jc w:val="both"/>
        <w:textAlignment w:val="auto"/>
        <w:rPr>
          <w:rFonts w:hint="default" w:ascii="Times New Roman" w:hAnsi="Times New Roman" w:cs="Times New Roman"/>
          <w:b w:val="0"/>
          <w:bCs w:val="0"/>
          <w:color w:val="auto"/>
        </w:rPr>
      </w:pPr>
      <w:r>
        <w:rPr>
          <w:rFonts w:hint="eastAsia" w:ascii="Times New Roman" w:hAnsi="Times New Roman" w:cs="Times New Roman"/>
          <w:b w:val="0"/>
          <w:bCs w:val="0"/>
          <w:color w:val="auto"/>
          <w:lang w:val="en-US" w:eastAsia="zh-CN"/>
        </w:rPr>
        <w:t>1</w:t>
      </w:r>
      <w:r>
        <w:rPr>
          <w:rFonts w:hint="default" w:ascii="Times New Roman" w:hAnsi="Times New Roman" w:cs="Times New Roman"/>
          <w:b w:val="0"/>
          <w:bCs w:val="0"/>
          <w:color w:val="auto"/>
        </w:rPr>
        <w:t>.</w:t>
      </w:r>
      <w:r>
        <w:rPr>
          <w:rFonts w:hint="eastAsia" w:ascii="Times New Roman" w:hAnsi="Times New Roman" w:cs="Times New Roman"/>
          <w:b w:val="0"/>
          <w:bCs w:val="0"/>
          <w:color w:val="auto"/>
          <w:lang w:eastAsia="zh-CN"/>
        </w:rPr>
        <w:t>甲方</w:t>
      </w:r>
      <w:r>
        <w:rPr>
          <w:rFonts w:hint="default" w:ascii="Times New Roman" w:hAnsi="Times New Roman" w:cs="Times New Roman"/>
          <w:b w:val="0"/>
          <w:bCs w:val="0"/>
          <w:color w:val="auto"/>
        </w:rPr>
        <w:t>在验收期内</w:t>
      </w:r>
      <w:r>
        <w:rPr>
          <w:rFonts w:hint="eastAsia" w:ascii="Times New Roman" w:hAnsi="Times New Roman" w:cs="Times New Roman"/>
          <w:b w:val="0"/>
          <w:bCs w:val="0"/>
          <w:color w:val="auto"/>
          <w:lang w:eastAsia="zh-CN"/>
        </w:rPr>
        <w:t>发现</w:t>
      </w:r>
      <w:r>
        <w:rPr>
          <w:rFonts w:hint="default" w:ascii="Times New Roman" w:hAnsi="Times New Roman" w:cs="Times New Roman"/>
          <w:b w:val="0"/>
          <w:bCs w:val="0"/>
          <w:color w:val="auto"/>
        </w:rPr>
        <w:t>数据质量</w:t>
      </w:r>
      <w:r>
        <w:rPr>
          <w:rFonts w:hint="eastAsia" w:ascii="Times New Roman" w:hAnsi="Times New Roman" w:cs="Times New Roman"/>
          <w:b w:val="0"/>
          <w:bCs w:val="0"/>
          <w:color w:val="auto"/>
          <w:lang w:eastAsia="zh-CN"/>
        </w:rPr>
        <w:t>不符合第</w:t>
      </w:r>
      <w:r>
        <w:rPr>
          <w:rFonts w:hint="eastAsia" w:ascii="Times New Roman" w:hAnsi="Times New Roman" w:cs="Times New Roman"/>
          <w:b w:val="0"/>
          <w:bCs w:val="0"/>
          <w:color w:val="auto"/>
          <w:lang w:val="en-US" w:eastAsia="zh-CN"/>
        </w:rPr>
        <w:t>四条及其他条款要求，</w:t>
      </w:r>
      <w:r>
        <w:rPr>
          <w:rFonts w:hint="default" w:ascii="Times New Roman" w:hAnsi="Times New Roman" w:cs="Times New Roman"/>
          <w:b w:val="0"/>
          <w:bCs w:val="0"/>
          <w:color w:val="auto"/>
        </w:rPr>
        <w:t>通知</w:t>
      </w:r>
      <w:r>
        <w:rPr>
          <w:rFonts w:hint="eastAsia" w:ascii="Times New Roman" w:hAnsi="Times New Roman" w:cs="Times New Roman"/>
          <w:b w:val="0"/>
          <w:bCs w:val="0"/>
          <w:color w:val="auto"/>
          <w:lang w:eastAsia="zh-CN"/>
        </w:rPr>
        <w:t>乙方</w:t>
      </w:r>
      <w:r>
        <w:rPr>
          <w:rFonts w:hint="default" w:ascii="Times New Roman" w:hAnsi="Times New Roman" w:cs="Times New Roman"/>
          <w:b w:val="0"/>
          <w:bCs w:val="0"/>
          <w:color w:val="auto"/>
        </w:rPr>
        <w:t>补正的，</w:t>
      </w:r>
      <w:r>
        <w:rPr>
          <w:rFonts w:hint="eastAsia" w:ascii="Times New Roman" w:hAnsi="Times New Roman" w:cs="Times New Roman"/>
          <w:b w:val="0"/>
          <w:bCs w:val="0"/>
          <w:color w:val="auto"/>
          <w:lang w:eastAsia="zh-CN"/>
        </w:rPr>
        <w:t>乙方</w:t>
      </w:r>
      <w:r>
        <w:rPr>
          <w:rFonts w:hint="default" w:ascii="Times New Roman" w:hAnsi="Times New Roman" w:cs="Times New Roman"/>
          <w:b w:val="0"/>
          <w:bCs w:val="0"/>
          <w:color w:val="auto"/>
        </w:rPr>
        <w:t>应在接到通知</w:t>
      </w:r>
      <w:r>
        <w:rPr>
          <w:rFonts w:hint="eastAsia" w:ascii="Times New Roman" w:hAnsi="Times New Roman" w:cs="Times New Roman"/>
          <w:b w:val="0"/>
          <w:bCs w:val="0"/>
          <w:color w:val="auto"/>
          <w:lang w:val="en-US" w:eastAsia="zh-CN"/>
        </w:rPr>
        <w:t>之日起</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rPr>
        <w:t>个工作日内提供修正或补充的数据以符合合同约定。</w:t>
      </w:r>
    </w:p>
    <w:p w14:paraId="388C3BE0">
      <w:pPr>
        <w:keepNext w:val="0"/>
        <w:keepLines w:val="0"/>
        <w:pageBreakBefore w:val="0"/>
        <w:widowControl/>
        <w:kinsoku/>
        <w:wordWrap w:val="0"/>
        <w:overflowPunct/>
        <w:topLinePunct w:val="0"/>
        <w:autoSpaceDE/>
        <w:autoSpaceDN/>
        <w:bidi w:val="0"/>
        <w:adjustRightInd/>
        <w:snapToGrid w:val="0"/>
        <w:spacing w:line="588" w:lineRule="exact"/>
        <w:ind w:left="0" w:leftChars="0" w:firstLine="601" w:firstLineChars="0"/>
        <w:jc w:val="both"/>
        <w:textAlignment w:val="auto"/>
        <w:rPr>
          <w:rFonts w:hint="default" w:ascii="Times New Roman" w:hAnsi="Times New Roman" w:cs="Times New Roman"/>
          <w:b w:val="0"/>
          <w:bCs w:val="0"/>
          <w:color w:val="auto"/>
        </w:rPr>
      </w:pPr>
      <w:r>
        <w:rPr>
          <w:rFonts w:hint="eastAsia" w:ascii="Times New Roman" w:hAnsi="Times New Roman" w:cs="Times New Roman"/>
          <w:b w:val="0"/>
          <w:bCs w:val="0"/>
          <w:color w:val="auto"/>
          <w:lang w:val="en-US" w:eastAsia="zh-CN"/>
        </w:rPr>
        <w:t>2</w:t>
      </w:r>
      <w:r>
        <w:rPr>
          <w:rFonts w:hint="default" w:ascii="Times New Roman" w:hAnsi="Times New Roman" w:cs="Times New Roman"/>
          <w:b w:val="0"/>
          <w:bCs w:val="0"/>
          <w:color w:val="auto"/>
        </w:rPr>
        <w:t>.对于</w:t>
      </w:r>
      <w:r>
        <w:rPr>
          <w:rFonts w:hint="eastAsia" w:ascii="Times New Roman" w:hAnsi="Times New Roman" w:cs="Times New Roman"/>
          <w:b w:val="0"/>
          <w:bCs w:val="0"/>
          <w:color w:val="auto"/>
          <w:lang w:eastAsia="zh-CN"/>
        </w:rPr>
        <w:t>甲方</w:t>
      </w:r>
      <w:r>
        <w:rPr>
          <w:rFonts w:hint="default" w:ascii="Times New Roman" w:hAnsi="Times New Roman" w:cs="Times New Roman"/>
          <w:b w:val="0"/>
          <w:bCs w:val="0"/>
          <w:color w:val="auto"/>
        </w:rPr>
        <w:t>提出的数据质量异议，</w:t>
      </w:r>
      <w:r>
        <w:rPr>
          <w:rFonts w:hint="eastAsia" w:ascii="Times New Roman" w:hAnsi="Times New Roman" w:cs="Times New Roman"/>
          <w:b w:val="0"/>
          <w:bCs w:val="0"/>
          <w:color w:val="auto"/>
          <w:lang w:eastAsia="zh-CN"/>
        </w:rPr>
        <w:t>乙方</w:t>
      </w:r>
      <w:r>
        <w:rPr>
          <w:rFonts w:hint="default" w:ascii="Times New Roman" w:hAnsi="Times New Roman" w:cs="Times New Roman"/>
          <w:b w:val="0"/>
          <w:bCs w:val="0"/>
          <w:color w:val="auto"/>
        </w:rPr>
        <w:t>应在</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rPr>
        <w:t>个工作日内进行补救并达到本合同约定的数据质量标准。</w:t>
      </w:r>
      <w:r>
        <w:rPr>
          <w:rFonts w:hint="default" w:ascii="Times New Roman" w:hAnsi="Times New Roman" w:cs="Times New Roman"/>
          <w:b w:val="0"/>
          <w:bCs w:val="0"/>
          <w:color w:val="auto"/>
          <w:lang w:val="en-US" w:eastAsia="zh-CN"/>
        </w:rPr>
        <w:t>双方对本合同约定的数据质量标准存在争议的，可约定</w:t>
      </w:r>
      <w:r>
        <w:rPr>
          <w:rFonts w:hint="default" w:ascii="Times New Roman" w:hAnsi="Times New Roman" w:cs="Times New Roman"/>
          <w:b w:val="0"/>
          <w:bCs w:val="0"/>
          <w:color w:val="auto"/>
        </w:rPr>
        <w:t>由</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rPr>
        <w:t>评估，费用由</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rPr>
        <w:t>承担。</w:t>
      </w:r>
    </w:p>
    <w:p w14:paraId="6702182A">
      <w:pPr>
        <w:pageBreakBefore w:val="0"/>
        <w:widowControl/>
        <w:numPr>
          <w:ilvl w:val="12"/>
          <w:numId w:val="0"/>
        </w:numPr>
        <w:kinsoku/>
        <w:wordWrap/>
        <w:overflowPunct/>
        <w:topLinePunct w:val="0"/>
        <w:autoSpaceDE/>
        <w:autoSpaceDN/>
        <w:bidi w:val="0"/>
        <w:adjustRightInd/>
        <w:spacing w:line="588" w:lineRule="exact"/>
        <w:ind w:firstLine="600" w:firstLineChars="200"/>
        <w:jc w:val="both"/>
        <w:textAlignment w:val="auto"/>
        <w:rPr>
          <w:rFonts w:hint="default" w:ascii="Times New Roman" w:hAnsi="Times New Roman" w:cs="Times New Roman"/>
          <w:b w:val="0"/>
          <w:bCs w:val="0"/>
          <w:color w:val="auto"/>
        </w:rPr>
      </w:pPr>
      <w:r>
        <w:rPr>
          <w:rFonts w:hint="eastAsia" w:ascii="Times New Roman" w:hAnsi="Times New Roman" w:cs="Times New Roman"/>
          <w:b w:val="0"/>
          <w:bCs w:val="0"/>
          <w:color w:val="auto"/>
          <w:lang w:val="en-US" w:eastAsia="zh-CN"/>
        </w:rPr>
        <w:t>3</w:t>
      </w:r>
      <w:r>
        <w:rPr>
          <w:rFonts w:hint="default" w:ascii="Times New Roman" w:hAnsi="Times New Roman" w:cs="Times New Roman"/>
          <w:b w:val="0"/>
          <w:bCs w:val="0"/>
          <w:color w:val="auto"/>
        </w:rPr>
        <w:t>.如果</w:t>
      </w:r>
      <w:r>
        <w:rPr>
          <w:rFonts w:hint="eastAsia" w:ascii="Times New Roman" w:hAnsi="Times New Roman" w:cs="Times New Roman"/>
          <w:b w:val="0"/>
          <w:bCs w:val="0"/>
          <w:color w:val="auto"/>
          <w:lang w:eastAsia="zh-CN"/>
        </w:rPr>
        <w:t>乙方</w:t>
      </w:r>
      <w:r>
        <w:rPr>
          <w:rFonts w:hint="default" w:ascii="Times New Roman" w:hAnsi="Times New Roman" w:cs="Times New Roman"/>
          <w:b w:val="0"/>
          <w:bCs w:val="0"/>
          <w:color w:val="auto"/>
        </w:rPr>
        <w:t>未按期或未按照约定质量标准补救，或补救后仍未能满足数据质量标准，</w:t>
      </w:r>
      <w:r>
        <w:rPr>
          <w:rFonts w:hint="eastAsia" w:ascii="Times New Roman" w:hAnsi="Times New Roman" w:cs="Times New Roman"/>
          <w:b w:val="0"/>
          <w:bCs w:val="0"/>
          <w:color w:val="auto"/>
          <w:lang w:eastAsia="zh-CN"/>
        </w:rPr>
        <w:t>甲方</w:t>
      </w:r>
      <w:r>
        <w:rPr>
          <w:rFonts w:hint="default" w:ascii="Times New Roman" w:hAnsi="Times New Roman" w:cs="Times New Roman"/>
          <w:b w:val="0"/>
          <w:bCs w:val="0"/>
          <w:color w:val="auto"/>
        </w:rPr>
        <w:t>有权扣减相应的数据费用。</w:t>
      </w:r>
    </w:p>
    <w:p w14:paraId="00C47A72">
      <w:pPr>
        <w:pStyle w:val="2"/>
        <w:keepNext/>
        <w:keepLines/>
        <w:pageBreakBefore w:val="0"/>
        <w:widowControl w:val="0"/>
        <w:kinsoku/>
        <w:wordWrap/>
        <w:overflowPunct/>
        <w:topLinePunct w:val="0"/>
        <w:autoSpaceDE/>
        <w:autoSpaceDN/>
        <w:bidi w:val="0"/>
        <w:adjustRightInd/>
        <w:snapToGrid/>
        <w:spacing w:line="588" w:lineRule="exact"/>
        <w:ind w:firstLine="641"/>
        <w:jc w:val="both"/>
        <w:textAlignment w:val="auto"/>
        <w:outlineLvl w:val="0"/>
        <w:rPr>
          <w:rFonts w:hint="default" w:ascii="Times New Roman" w:hAnsi="Times New Roman" w:eastAsia="方正楷体_GBK" w:cs="Times New Roman"/>
          <w:b w:val="0"/>
          <w:bCs w:val="0"/>
          <w:color w:val="auto"/>
        </w:rPr>
      </w:pPr>
      <w:bookmarkStart w:id="69" w:name="_Toc1241"/>
      <w:bookmarkStart w:id="70" w:name="_Toc14250"/>
      <w:bookmarkStart w:id="71" w:name="_Toc28166"/>
      <w:r>
        <w:rPr>
          <w:rFonts w:hint="default" w:ascii="Times New Roman" w:hAnsi="Times New Roman" w:eastAsia="方正楷体_GBK" w:cs="Times New Roman"/>
          <w:b w:val="0"/>
          <w:bCs w:val="0"/>
          <w:color w:val="auto"/>
        </w:rPr>
        <w:t>第</w:t>
      </w:r>
      <w:r>
        <w:rPr>
          <w:rFonts w:hint="eastAsia" w:ascii="Times New Roman" w:hAnsi="Times New Roman" w:eastAsia="方正楷体_GBK" w:cs="Times New Roman"/>
          <w:b w:val="0"/>
          <w:bCs w:val="0"/>
          <w:color w:val="auto"/>
          <w:lang w:val="en-US" w:eastAsia="zh-CN"/>
        </w:rPr>
        <w:t>九</w:t>
      </w:r>
      <w:r>
        <w:rPr>
          <w:rFonts w:hint="default" w:ascii="Times New Roman" w:hAnsi="Times New Roman" w:eastAsia="方正楷体_GBK" w:cs="Times New Roman"/>
          <w:b w:val="0"/>
          <w:bCs w:val="0"/>
          <w:color w:val="auto"/>
        </w:rPr>
        <w:t>条 数据交付的风险负担</w:t>
      </w:r>
      <w:bookmarkEnd w:id="69"/>
      <w:bookmarkEnd w:id="70"/>
      <w:bookmarkEnd w:id="71"/>
    </w:p>
    <w:p w14:paraId="7CC03C9B">
      <w:pPr>
        <w:pageBreakBefore w:val="0"/>
        <w:kinsoku/>
        <w:wordWrap/>
        <w:overflowPunct/>
        <w:topLinePunct w:val="0"/>
        <w:autoSpaceDE/>
        <w:autoSpaceDN/>
        <w:bidi w:val="0"/>
        <w:adjustRightInd/>
        <w:spacing w:line="588" w:lineRule="exact"/>
        <w:ind w:firstLine="600"/>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标的数据因不可归责于甲乙双方的事由而意外损毁、灭失</w:t>
      </w:r>
      <w:r>
        <w:rPr>
          <w:rFonts w:hint="eastAsia" w:ascii="Times New Roman" w:hAnsi="Times New Roman" w:cs="Times New Roman"/>
          <w:b w:val="0"/>
          <w:bCs w:val="0"/>
          <w:color w:val="auto"/>
          <w:lang w:val="en-US" w:eastAsia="zh-CN"/>
        </w:rPr>
        <w:t>的风险</w:t>
      </w:r>
      <w:r>
        <w:rPr>
          <w:rFonts w:hint="eastAsia" w:ascii="Times New Roman" w:hAnsi="Times New Roman" w:cs="Times New Roman"/>
          <w:b w:val="0"/>
          <w:bCs w:val="0"/>
          <w:color w:val="auto"/>
          <w:lang w:eastAsia="zh-CN"/>
        </w:rPr>
        <w:t>，</w:t>
      </w:r>
      <w:r>
        <w:rPr>
          <w:rFonts w:hint="eastAsia" w:ascii="Times New Roman" w:hAnsi="Times New Roman" w:cs="Times New Roman"/>
          <w:b w:val="0"/>
          <w:bCs w:val="0"/>
          <w:color w:val="auto"/>
          <w:lang w:val="en-US" w:eastAsia="zh-CN"/>
        </w:rPr>
        <w:t>以及</w:t>
      </w:r>
      <w:r>
        <w:rPr>
          <w:rFonts w:hint="default" w:ascii="Times New Roman" w:hAnsi="Times New Roman" w:cs="Times New Roman"/>
          <w:b w:val="0"/>
          <w:bCs w:val="0"/>
          <w:color w:val="auto"/>
        </w:rPr>
        <w:t>第三</w:t>
      </w:r>
      <w:r>
        <w:rPr>
          <w:rFonts w:hint="eastAsia" w:ascii="Times New Roman" w:hAnsi="Times New Roman" w:cs="Times New Roman"/>
          <w:b w:val="0"/>
          <w:bCs w:val="0"/>
          <w:color w:val="auto"/>
          <w:lang w:eastAsia="zh-CN"/>
        </w:rPr>
        <w:t>人</w:t>
      </w:r>
      <w:r>
        <w:rPr>
          <w:rFonts w:hint="default" w:ascii="Times New Roman" w:hAnsi="Times New Roman" w:cs="Times New Roman"/>
          <w:b w:val="0"/>
          <w:bCs w:val="0"/>
          <w:color w:val="auto"/>
        </w:rPr>
        <w:t>泄露</w:t>
      </w:r>
      <w:r>
        <w:rPr>
          <w:rFonts w:hint="eastAsia" w:ascii="Times New Roman" w:hAnsi="Times New Roman" w:cs="Times New Roman"/>
          <w:b w:val="0"/>
          <w:bCs w:val="0"/>
          <w:color w:val="auto"/>
          <w:lang w:val="en-US" w:eastAsia="zh-CN"/>
        </w:rPr>
        <w:t>数据导致数据</w:t>
      </w:r>
      <w:r>
        <w:rPr>
          <w:rFonts w:hint="default" w:ascii="Times New Roman" w:hAnsi="Times New Roman" w:cs="Times New Roman"/>
          <w:b w:val="0"/>
          <w:bCs w:val="0"/>
          <w:color w:val="auto"/>
        </w:rPr>
        <w:t>不具有可交易性</w:t>
      </w:r>
      <w:r>
        <w:rPr>
          <w:rFonts w:hint="eastAsia" w:ascii="Times New Roman" w:hAnsi="Times New Roman" w:cs="Times New Roman"/>
          <w:b w:val="0"/>
          <w:bCs w:val="0"/>
          <w:color w:val="auto"/>
          <w:lang w:val="en-US" w:eastAsia="zh-CN"/>
        </w:rPr>
        <w:t>的风险</w:t>
      </w:r>
      <w:r>
        <w:rPr>
          <w:rFonts w:hint="default" w:ascii="Times New Roman" w:hAnsi="Times New Roman" w:cs="Times New Roman"/>
          <w:b w:val="0"/>
          <w:bCs w:val="0"/>
          <w:color w:val="auto"/>
        </w:rPr>
        <w:t>，在标的</w:t>
      </w:r>
      <w:r>
        <w:rPr>
          <w:rFonts w:hint="eastAsia" w:ascii="Times New Roman" w:hAnsi="Times New Roman" w:cs="Times New Roman"/>
          <w:b w:val="0"/>
          <w:bCs w:val="0"/>
          <w:color w:val="auto"/>
          <w:lang w:val="en-US" w:eastAsia="zh-CN"/>
        </w:rPr>
        <w:t>数据</w:t>
      </w:r>
      <w:r>
        <w:rPr>
          <w:rFonts w:hint="default" w:ascii="Times New Roman" w:hAnsi="Times New Roman" w:cs="Times New Roman"/>
          <w:b w:val="0"/>
          <w:bCs w:val="0"/>
          <w:color w:val="auto"/>
        </w:rPr>
        <w:t>交付之前由</w:t>
      </w:r>
      <w:r>
        <w:rPr>
          <w:rFonts w:hint="eastAsia" w:ascii="Times New Roman" w:hAnsi="Times New Roman" w:cs="Times New Roman"/>
          <w:b w:val="0"/>
          <w:bCs w:val="0"/>
          <w:color w:val="auto"/>
          <w:lang w:eastAsia="zh-CN"/>
        </w:rPr>
        <w:t>乙方</w:t>
      </w:r>
      <w:r>
        <w:rPr>
          <w:rFonts w:hint="default" w:ascii="Times New Roman" w:hAnsi="Times New Roman" w:cs="Times New Roman"/>
          <w:b w:val="0"/>
          <w:bCs w:val="0"/>
          <w:color w:val="auto"/>
        </w:rPr>
        <w:t>承担，交付之后由</w:t>
      </w:r>
      <w:r>
        <w:rPr>
          <w:rFonts w:hint="eastAsia" w:ascii="Times New Roman" w:hAnsi="Times New Roman" w:cs="宋体"/>
          <w:b w:val="0"/>
          <w:bCs w:val="0"/>
          <w:snapToGrid w:val="0"/>
          <w:color w:val="auto"/>
          <w:spacing w:val="-2"/>
          <w:kern w:val="0"/>
          <w:lang w:val="en-US" w:eastAsia="zh-CN"/>
        </w:rPr>
        <w:t>甲方</w:t>
      </w:r>
      <w:r>
        <w:rPr>
          <w:rFonts w:hint="default" w:ascii="Times New Roman" w:hAnsi="Times New Roman" w:cs="Times New Roman"/>
          <w:b w:val="0"/>
          <w:bCs w:val="0"/>
          <w:color w:val="auto"/>
        </w:rPr>
        <w:t>承担。</w:t>
      </w:r>
    </w:p>
    <w:p w14:paraId="48E54D1D">
      <w:pPr>
        <w:pStyle w:val="2"/>
        <w:keepNext/>
        <w:keepLines/>
        <w:pageBreakBefore w:val="0"/>
        <w:widowControl w:val="0"/>
        <w:kinsoku/>
        <w:wordWrap/>
        <w:overflowPunct/>
        <w:topLinePunct w:val="0"/>
        <w:autoSpaceDE/>
        <w:autoSpaceDN/>
        <w:bidi w:val="0"/>
        <w:adjustRightInd/>
        <w:snapToGrid/>
        <w:spacing w:line="588" w:lineRule="exact"/>
        <w:ind w:firstLine="641"/>
        <w:jc w:val="both"/>
        <w:textAlignment w:val="auto"/>
        <w:outlineLvl w:val="0"/>
        <w:rPr>
          <w:rFonts w:hint="default" w:ascii="Times New Roman" w:hAnsi="Times New Roman" w:eastAsia="方正楷体_GBK" w:cs="Times New Roman"/>
          <w:b w:val="0"/>
          <w:bCs w:val="0"/>
          <w:color w:val="auto"/>
        </w:rPr>
      </w:pPr>
      <w:bookmarkStart w:id="72" w:name="_Toc26511"/>
      <w:bookmarkStart w:id="73" w:name="_Toc13870"/>
      <w:bookmarkStart w:id="74" w:name="_Toc9341"/>
      <w:bookmarkStart w:id="75" w:name="_Toc10522"/>
      <w:bookmarkStart w:id="76" w:name="_Toc2699"/>
      <w:bookmarkStart w:id="77" w:name="_Toc17236"/>
      <w:bookmarkStart w:id="78" w:name="_Toc31861"/>
      <w:bookmarkStart w:id="79" w:name="_Toc27964"/>
      <w:bookmarkStart w:id="80" w:name="_Toc31915"/>
      <w:r>
        <w:rPr>
          <w:rFonts w:hint="default" w:ascii="Times New Roman" w:hAnsi="Times New Roman" w:eastAsia="方正楷体_GBK" w:cs="Times New Roman"/>
          <w:b w:val="0"/>
          <w:bCs w:val="0"/>
          <w:color w:val="auto"/>
        </w:rPr>
        <w:t>第</w:t>
      </w:r>
      <w:r>
        <w:rPr>
          <w:rFonts w:hint="eastAsia" w:ascii="Times New Roman" w:hAnsi="Times New Roman" w:eastAsia="方正楷体_GBK" w:cs="Times New Roman"/>
          <w:b w:val="0"/>
          <w:bCs w:val="0"/>
          <w:color w:val="auto"/>
          <w:lang w:val="en-US" w:eastAsia="zh-CN"/>
        </w:rPr>
        <w:t>十</w:t>
      </w:r>
      <w:r>
        <w:rPr>
          <w:rFonts w:hint="default" w:ascii="Times New Roman" w:hAnsi="Times New Roman" w:eastAsia="方正楷体_GBK" w:cs="Times New Roman"/>
          <w:b w:val="0"/>
          <w:bCs w:val="0"/>
          <w:color w:val="auto"/>
        </w:rPr>
        <w:t>条 知识产权</w:t>
      </w:r>
      <w:bookmarkEnd w:id="72"/>
      <w:bookmarkEnd w:id="73"/>
      <w:bookmarkEnd w:id="74"/>
      <w:bookmarkEnd w:id="75"/>
      <w:bookmarkEnd w:id="76"/>
      <w:bookmarkEnd w:id="77"/>
      <w:r>
        <w:rPr>
          <w:rFonts w:hint="default" w:ascii="Times New Roman" w:hAnsi="Times New Roman" w:eastAsia="方正楷体_GBK" w:cs="Times New Roman"/>
          <w:b w:val="0"/>
          <w:bCs w:val="0"/>
          <w:color w:val="auto"/>
        </w:rPr>
        <w:t>与商业秘密</w:t>
      </w:r>
      <w:bookmarkEnd w:id="78"/>
      <w:bookmarkEnd w:id="79"/>
      <w:bookmarkEnd w:id="80"/>
    </w:p>
    <w:p w14:paraId="233DA85A">
      <w:pPr>
        <w:pageBreakBefore w:val="0"/>
        <w:kinsoku/>
        <w:wordWrap/>
        <w:overflowPunct/>
        <w:topLinePunct w:val="0"/>
        <w:autoSpaceDE/>
        <w:autoSpaceDN/>
        <w:bidi w:val="0"/>
        <w:adjustRightInd/>
        <w:snapToGrid w:val="0"/>
        <w:spacing w:line="588" w:lineRule="exact"/>
        <w:ind w:firstLine="600"/>
        <w:jc w:val="both"/>
        <w:textAlignment w:val="auto"/>
        <w:rPr>
          <w:rFonts w:hint="default" w:ascii="Times New Roman" w:hAnsi="Times New Roman" w:cs="Times New Roman"/>
          <w:b w:val="0"/>
          <w:bCs w:val="0"/>
          <w:color w:val="auto"/>
          <w:szCs w:val="30"/>
        </w:rPr>
      </w:pPr>
      <w:r>
        <w:rPr>
          <w:rFonts w:hint="default" w:ascii="Times New Roman" w:hAnsi="Times New Roman" w:cs="Times New Roman"/>
          <w:b w:val="0"/>
          <w:bCs w:val="0"/>
          <w:color w:val="auto"/>
          <w:szCs w:val="30"/>
        </w:rPr>
        <w:t>1.在本合同执行的过程中，如果任何产品或服务（包括但不限于软件、数据库、信息系统、服务器、算法、模型等）涉及本合同</w:t>
      </w:r>
      <w:r>
        <w:rPr>
          <w:rFonts w:hint="eastAsia" w:ascii="Times New Roman" w:hAnsi="Times New Roman" w:cs="Times New Roman"/>
          <w:b w:val="0"/>
          <w:bCs w:val="0"/>
          <w:color w:val="auto"/>
          <w:szCs w:val="30"/>
          <w:lang w:val="en-US" w:eastAsia="zh-CN"/>
        </w:rPr>
        <w:t>当事人</w:t>
      </w:r>
      <w:r>
        <w:rPr>
          <w:rFonts w:hint="default" w:ascii="Times New Roman" w:hAnsi="Times New Roman" w:cs="Times New Roman"/>
          <w:b w:val="0"/>
          <w:bCs w:val="0"/>
          <w:color w:val="auto"/>
          <w:szCs w:val="30"/>
        </w:rPr>
        <w:t>或任何第三方的知识产权或商业秘密：</w:t>
      </w:r>
    </w:p>
    <w:p w14:paraId="4628A602">
      <w:pPr>
        <w:pageBreakBefore w:val="0"/>
        <w:kinsoku/>
        <w:wordWrap/>
        <w:overflowPunct/>
        <w:topLinePunct w:val="0"/>
        <w:autoSpaceDE/>
        <w:autoSpaceDN/>
        <w:bidi w:val="0"/>
        <w:adjustRightInd/>
        <w:snapToGrid w:val="0"/>
        <w:spacing w:line="588" w:lineRule="exact"/>
        <w:ind w:firstLine="600"/>
        <w:jc w:val="both"/>
        <w:textAlignment w:val="auto"/>
        <w:rPr>
          <w:rFonts w:hint="default" w:ascii="Times New Roman" w:hAnsi="Times New Roman" w:cs="Times New Roman"/>
          <w:b w:val="0"/>
          <w:bCs w:val="0"/>
          <w:color w:val="auto"/>
          <w:szCs w:val="30"/>
        </w:rPr>
      </w:pPr>
      <w:r>
        <w:rPr>
          <w:rFonts w:hint="eastAsia" w:ascii="Times New Roman" w:hAnsi="Times New Roman" w:cs="Times New Roman"/>
          <w:b w:val="0"/>
          <w:bCs w:val="0"/>
          <w:color w:val="auto"/>
          <w:szCs w:val="30"/>
          <w:lang w:val="en-US" w:eastAsia="zh-CN"/>
        </w:rPr>
        <w:t>（1）</w:t>
      </w:r>
      <w:r>
        <w:rPr>
          <w:rFonts w:hint="default" w:ascii="Times New Roman" w:hAnsi="Times New Roman" w:cs="Times New Roman"/>
          <w:b w:val="0"/>
          <w:bCs w:val="0"/>
          <w:color w:val="auto"/>
          <w:szCs w:val="30"/>
        </w:rPr>
        <w:t>各方应确保己方所提供的产品或服务不</w:t>
      </w:r>
      <w:r>
        <w:rPr>
          <w:rFonts w:hint="eastAsia" w:ascii="Times New Roman" w:hAnsi="Times New Roman" w:cs="Times New Roman"/>
          <w:b w:val="0"/>
          <w:bCs w:val="0"/>
          <w:color w:val="auto"/>
          <w:szCs w:val="30"/>
          <w:lang w:eastAsia="zh-CN"/>
        </w:rPr>
        <w:t>侵害</w:t>
      </w:r>
      <w:r>
        <w:rPr>
          <w:rFonts w:hint="default" w:ascii="Times New Roman" w:hAnsi="Times New Roman" w:cs="Times New Roman"/>
          <w:b w:val="0"/>
          <w:bCs w:val="0"/>
          <w:color w:val="auto"/>
          <w:szCs w:val="30"/>
        </w:rPr>
        <w:t>任何第三方的合法权益</w:t>
      </w:r>
      <w:r>
        <w:rPr>
          <w:rFonts w:hint="eastAsia" w:ascii="Times New Roman" w:hAnsi="Times New Roman" w:cs="Times New Roman"/>
          <w:b w:val="0"/>
          <w:bCs w:val="0"/>
          <w:color w:val="auto"/>
          <w:szCs w:val="30"/>
          <w:lang w:eastAsia="zh-CN"/>
        </w:rPr>
        <w:t>。</w:t>
      </w:r>
    </w:p>
    <w:p w14:paraId="7B272B4A">
      <w:pPr>
        <w:pageBreakBefore w:val="0"/>
        <w:kinsoku/>
        <w:wordWrap/>
        <w:overflowPunct/>
        <w:topLinePunct w:val="0"/>
        <w:autoSpaceDE/>
        <w:autoSpaceDN/>
        <w:bidi w:val="0"/>
        <w:adjustRightInd/>
        <w:snapToGrid w:val="0"/>
        <w:spacing w:line="588" w:lineRule="exact"/>
        <w:ind w:firstLine="600"/>
        <w:jc w:val="both"/>
        <w:textAlignment w:val="auto"/>
        <w:rPr>
          <w:rFonts w:hint="default" w:ascii="Times New Roman" w:hAnsi="Times New Roman" w:cs="Times New Roman"/>
          <w:b w:val="0"/>
          <w:bCs w:val="0"/>
          <w:color w:val="auto"/>
          <w:szCs w:val="30"/>
        </w:rPr>
      </w:pPr>
      <w:r>
        <w:rPr>
          <w:rFonts w:hint="eastAsia" w:ascii="Times New Roman" w:hAnsi="Times New Roman" w:cs="Times New Roman"/>
          <w:b w:val="0"/>
          <w:bCs w:val="0"/>
          <w:color w:val="auto"/>
          <w:szCs w:val="30"/>
          <w:lang w:eastAsia="zh-CN"/>
        </w:rPr>
        <w:t>（</w:t>
      </w:r>
      <w:r>
        <w:rPr>
          <w:rFonts w:hint="eastAsia" w:ascii="Times New Roman" w:hAnsi="Times New Roman" w:cs="Times New Roman"/>
          <w:b w:val="0"/>
          <w:bCs w:val="0"/>
          <w:color w:val="auto"/>
          <w:szCs w:val="30"/>
          <w:lang w:val="en-US" w:eastAsia="zh-CN"/>
        </w:rPr>
        <w:t>2</w:t>
      </w:r>
      <w:r>
        <w:rPr>
          <w:rFonts w:hint="eastAsia" w:ascii="Times New Roman" w:hAnsi="Times New Roman" w:cs="Times New Roman"/>
          <w:b w:val="0"/>
          <w:bCs w:val="0"/>
          <w:color w:val="auto"/>
          <w:szCs w:val="30"/>
          <w:lang w:eastAsia="zh-CN"/>
        </w:rPr>
        <w:t>）</w:t>
      </w:r>
      <w:r>
        <w:rPr>
          <w:rFonts w:hint="default" w:ascii="Times New Roman" w:hAnsi="Times New Roman" w:cs="Times New Roman"/>
          <w:b w:val="0"/>
          <w:bCs w:val="0"/>
          <w:color w:val="auto"/>
          <w:szCs w:val="30"/>
        </w:rPr>
        <w:t>各方应尊重对方所提供的产品或服务中对方或第三方权利人的知识产权和商业秘密，并确保不</w:t>
      </w:r>
      <w:r>
        <w:rPr>
          <w:rFonts w:hint="eastAsia" w:ascii="Times New Roman" w:hAnsi="Times New Roman" w:cs="Times New Roman"/>
          <w:b w:val="0"/>
          <w:bCs w:val="0"/>
          <w:color w:val="auto"/>
          <w:szCs w:val="30"/>
          <w:lang w:val="en-US" w:eastAsia="zh-CN"/>
        </w:rPr>
        <w:t>实施</w:t>
      </w:r>
      <w:r>
        <w:rPr>
          <w:rFonts w:hint="default" w:ascii="Times New Roman" w:hAnsi="Times New Roman" w:cs="Times New Roman"/>
          <w:b w:val="0"/>
          <w:bCs w:val="0"/>
          <w:color w:val="auto"/>
          <w:szCs w:val="30"/>
        </w:rPr>
        <w:t>任何</w:t>
      </w:r>
      <w:r>
        <w:rPr>
          <w:rFonts w:hint="eastAsia" w:ascii="Times New Roman" w:hAnsi="Times New Roman" w:cs="Times New Roman"/>
          <w:b w:val="0"/>
          <w:bCs w:val="0"/>
          <w:color w:val="auto"/>
          <w:szCs w:val="30"/>
          <w:lang w:eastAsia="zh-CN"/>
        </w:rPr>
        <w:t>侵害</w:t>
      </w:r>
      <w:r>
        <w:rPr>
          <w:rFonts w:hint="default" w:ascii="Times New Roman" w:hAnsi="Times New Roman" w:cs="Times New Roman"/>
          <w:b w:val="0"/>
          <w:bCs w:val="0"/>
          <w:color w:val="auto"/>
          <w:szCs w:val="30"/>
        </w:rPr>
        <w:t>对方或第三方权利人的知识产权和商业秘密的行为。</w:t>
      </w:r>
    </w:p>
    <w:p w14:paraId="5ABC3637">
      <w:pPr>
        <w:pageBreakBefore w:val="0"/>
        <w:kinsoku/>
        <w:wordWrap/>
        <w:overflowPunct/>
        <w:topLinePunct w:val="0"/>
        <w:autoSpaceDE/>
        <w:autoSpaceDN/>
        <w:bidi w:val="0"/>
        <w:adjustRightInd/>
        <w:snapToGrid w:val="0"/>
        <w:spacing w:line="588" w:lineRule="exact"/>
        <w:ind w:firstLine="600"/>
        <w:jc w:val="both"/>
        <w:textAlignment w:val="auto"/>
        <w:rPr>
          <w:rFonts w:hint="default" w:ascii="Times New Roman" w:hAnsi="Times New Roman" w:cs="Times New Roman"/>
          <w:b w:val="0"/>
          <w:bCs w:val="0"/>
          <w:color w:val="auto"/>
          <w:szCs w:val="30"/>
        </w:rPr>
      </w:pPr>
      <w:r>
        <w:rPr>
          <w:rFonts w:hint="default" w:ascii="Times New Roman" w:hAnsi="Times New Roman" w:cs="Times New Roman"/>
          <w:b w:val="0"/>
          <w:bCs w:val="0"/>
          <w:color w:val="auto"/>
          <w:szCs w:val="30"/>
        </w:rPr>
        <w:t>2</w:t>
      </w:r>
      <w:r>
        <w:rPr>
          <w:rFonts w:hint="eastAsia" w:ascii="Times New Roman" w:hAnsi="Times New Roman" w:cs="Times New Roman"/>
          <w:b w:val="0"/>
          <w:bCs w:val="0"/>
          <w:color w:val="auto"/>
          <w:szCs w:val="30"/>
          <w:lang w:val="en-US" w:eastAsia="zh-CN"/>
        </w:rPr>
        <w:t>.</w:t>
      </w:r>
      <w:r>
        <w:rPr>
          <w:rFonts w:hint="eastAsia" w:ascii="Times New Roman" w:hAnsi="Times New Roman" w:cs="方正小标宋简体"/>
          <w:b w:val="0"/>
          <w:bCs w:val="0"/>
          <w:sz w:val="30"/>
          <w:szCs w:val="30"/>
          <w:lang w:val="en-US" w:eastAsia="zh-CN"/>
        </w:rPr>
        <w:t>一方侵犯知识产权、商业秘密造成对方损失或需对第三方承担赔偿责任的，受害方有权要求侵权方承担相应赔偿责任。</w:t>
      </w:r>
    </w:p>
    <w:p w14:paraId="755FBB88">
      <w:pPr>
        <w:pStyle w:val="2"/>
        <w:keepNext/>
        <w:keepLines/>
        <w:pageBreakBefore w:val="0"/>
        <w:widowControl w:val="0"/>
        <w:kinsoku/>
        <w:wordWrap/>
        <w:overflowPunct/>
        <w:topLinePunct w:val="0"/>
        <w:autoSpaceDE/>
        <w:autoSpaceDN/>
        <w:bidi w:val="0"/>
        <w:adjustRightInd/>
        <w:snapToGrid/>
        <w:spacing w:line="588" w:lineRule="exact"/>
        <w:ind w:firstLine="641"/>
        <w:jc w:val="both"/>
        <w:textAlignment w:val="auto"/>
        <w:outlineLvl w:val="0"/>
        <w:rPr>
          <w:rFonts w:hint="default" w:ascii="Times New Roman" w:hAnsi="Times New Roman" w:eastAsia="方正楷体_GBK" w:cs="Times New Roman"/>
          <w:b w:val="0"/>
          <w:bCs w:val="0"/>
          <w:color w:val="auto"/>
        </w:rPr>
      </w:pPr>
      <w:bookmarkStart w:id="81" w:name="_Toc11885"/>
      <w:bookmarkStart w:id="82" w:name="_Toc3833"/>
      <w:bookmarkStart w:id="83" w:name="_Toc28234"/>
      <w:bookmarkStart w:id="84" w:name="_Toc32369"/>
      <w:bookmarkStart w:id="85" w:name="_Toc14608"/>
      <w:bookmarkStart w:id="86" w:name="_Toc5384"/>
      <w:r>
        <w:rPr>
          <w:rFonts w:hint="default" w:ascii="Times New Roman" w:hAnsi="Times New Roman" w:eastAsia="方正楷体_GBK" w:cs="Times New Roman"/>
          <w:b w:val="0"/>
          <w:bCs w:val="0"/>
          <w:color w:val="auto"/>
        </w:rPr>
        <w:t>第</w:t>
      </w:r>
      <w:r>
        <w:rPr>
          <w:rFonts w:hint="eastAsia" w:ascii="Times New Roman" w:hAnsi="Times New Roman" w:eastAsia="方正楷体_GBK" w:cs="Times New Roman"/>
          <w:b w:val="0"/>
          <w:bCs w:val="0"/>
          <w:color w:val="auto"/>
          <w:lang w:val="en-US" w:eastAsia="zh-CN"/>
        </w:rPr>
        <w:t>十一</w:t>
      </w:r>
      <w:r>
        <w:rPr>
          <w:rFonts w:hint="default" w:ascii="Times New Roman" w:hAnsi="Times New Roman" w:eastAsia="方正楷体_GBK" w:cs="Times New Roman"/>
          <w:b w:val="0"/>
          <w:bCs w:val="0"/>
          <w:color w:val="auto"/>
        </w:rPr>
        <w:t>条 保密要求</w:t>
      </w:r>
      <w:bookmarkEnd w:id="81"/>
      <w:bookmarkEnd w:id="82"/>
      <w:bookmarkEnd w:id="83"/>
      <w:bookmarkEnd w:id="84"/>
      <w:bookmarkEnd w:id="85"/>
      <w:bookmarkEnd w:id="86"/>
    </w:p>
    <w:p w14:paraId="3D6CE9A5">
      <w:pPr>
        <w:pStyle w:val="16"/>
        <w:pageBreakBefore w:val="0"/>
        <w:kinsoku/>
        <w:wordWrap/>
        <w:overflowPunct/>
        <w:topLinePunct w:val="0"/>
        <w:autoSpaceDE/>
        <w:autoSpaceDN/>
        <w:bidi w:val="0"/>
        <w:adjustRightInd/>
        <w:snapToGrid w:val="0"/>
        <w:spacing w:line="588" w:lineRule="exact"/>
        <w:ind w:firstLine="600"/>
        <w:jc w:val="both"/>
        <w:textAlignment w:val="auto"/>
        <w:rPr>
          <w:rFonts w:hint="default" w:ascii="Times New Roman" w:hAnsi="Times New Roman" w:cs="Times New Roman"/>
          <w:b w:val="0"/>
          <w:bCs w:val="0"/>
          <w:color w:val="auto"/>
          <w:szCs w:val="30"/>
        </w:rPr>
      </w:pPr>
      <w:r>
        <w:rPr>
          <w:rFonts w:hint="default" w:ascii="Times New Roman" w:hAnsi="Times New Roman" w:eastAsia="方正仿宋_GBK" w:cs="Times New Roman"/>
          <w:b w:val="0"/>
          <w:bCs w:val="0"/>
          <w:color w:val="auto"/>
          <w:szCs w:val="30"/>
        </w:rPr>
        <w:t>各方</w:t>
      </w:r>
      <w:r>
        <w:rPr>
          <w:rFonts w:hint="default" w:ascii="Times New Roman" w:hAnsi="Times New Roman" w:cs="Times New Roman"/>
          <w:b w:val="0"/>
          <w:bCs w:val="0"/>
          <w:color w:val="auto"/>
          <w:szCs w:val="30"/>
        </w:rPr>
        <w:t>对订立合同过程中知悉的对方的商业秘密（包括技术信息和经营信息）及双方约定的其他保密信息</w:t>
      </w:r>
      <w:r>
        <w:rPr>
          <w:rFonts w:hint="eastAsia" w:ascii="Times New Roman" w:hAnsi="Times New Roman" w:cs="Times New Roman"/>
          <w:b w:val="0"/>
          <w:bCs w:val="0"/>
          <w:color w:val="auto"/>
          <w:szCs w:val="30"/>
          <w:lang w:eastAsia="zh-CN"/>
        </w:rPr>
        <w:t>，</w:t>
      </w:r>
      <w:r>
        <w:rPr>
          <w:rFonts w:hint="eastAsia" w:ascii="Times New Roman" w:hAnsi="Times New Roman" w:cs="Times New Roman"/>
          <w:b w:val="0"/>
          <w:bCs w:val="0"/>
          <w:color w:val="auto"/>
          <w:szCs w:val="30"/>
          <w:lang w:val="en-US" w:eastAsia="zh-CN"/>
        </w:rPr>
        <w:t>如</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u w:val="single"/>
        </w:rPr>
        <w:t xml:space="preserve">      </w:t>
      </w:r>
      <w:r>
        <w:rPr>
          <w:rFonts w:hint="default" w:ascii="Times New Roman" w:hAnsi="Times New Roman" w:cs="Times New Roman"/>
          <w:b w:val="0"/>
          <w:bCs w:val="0"/>
          <w:color w:val="auto"/>
          <w:szCs w:val="30"/>
        </w:rPr>
        <w:t>，无论本合同是否成立，均不得泄露或者不正当使用</w:t>
      </w:r>
      <w:r>
        <w:rPr>
          <w:rFonts w:hint="default" w:ascii="Times New Roman" w:hAnsi="Times New Roman" w:cs="Times New Roman"/>
          <w:b w:val="0"/>
          <w:bCs w:val="0"/>
          <w:color w:val="auto"/>
          <w:szCs w:val="30"/>
          <w:lang w:eastAsia="zh-CN"/>
        </w:rPr>
        <w:t>，</w:t>
      </w:r>
      <w:r>
        <w:rPr>
          <w:rFonts w:hint="default" w:ascii="Times New Roman" w:hAnsi="Times New Roman" w:eastAsia="方正仿宋_GBK" w:cs="Times New Roman"/>
          <w:b w:val="0"/>
          <w:bCs w:val="0"/>
          <w:color w:val="auto"/>
          <w:sz w:val="30"/>
          <w:szCs w:val="30"/>
        </w:rPr>
        <w:t>直至相关信息经合法渠道成为公开信息</w:t>
      </w:r>
      <w:r>
        <w:rPr>
          <w:rFonts w:hint="default" w:ascii="Times New Roman" w:hAnsi="Times New Roman" w:cs="Times New Roman"/>
          <w:b w:val="0"/>
          <w:bCs w:val="0"/>
          <w:color w:val="auto"/>
          <w:szCs w:val="30"/>
        </w:rPr>
        <w:t>。</w:t>
      </w:r>
    </w:p>
    <w:p w14:paraId="28CE7969">
      <w:pPr>
        <w:pStyle w:val="2"/>
        <w:keepNext/>
        <w:keepLines/>
        <w:pageBreakBefore w:val="0"/>
        <w:widowControl w:val="0"/>
        <w:kinsoku/>
        <w:wordWrap/>
        <w:overflowPunct/>
        <w:topLinePunct w:val="0"/>
        <w:autoSpaceDE/>
        <w:autoSpaceDN/>
        <w:bidi w:val="0"/>
        <w:adjustRightInd/>
        <w:snapToGrid/>
        <w:spacing w:line="588" w:lineRule="exact"/>
        <w:ind w:firstLine="641"/>
        <w:jc w:val="both"/>
        <w:textAlignment w:val="auto"/>
        <w:outlineLvl w:val="0"/>
        <w:rPr>
          <w:rFonts w:hint="default" w:ascii="Times New Roman" w:hAnsi="Times New Roman" w:eastAsia="方正楷体_GBK" w:cs="Times New Roman"/>
          <w:b w:val="0"/>
          <w:bCs w:val="0"/>
          <w:color w:val="auto"/>
        </w:rPr>
      </w:pPr>
      <w:bookmarkStart w:id="87" w:name="_Toc30967"/>
      <w:bookmarkStart w:id="88" w:name="_Toc19198"/>
      <w:bookmarkStart w:id="89" w:name="_Toc4833"/>
      <w:bookmarkStart w:id="90" w:name="_Toc15241"/>
      <w:bookmarkStart w:id="91" w:name="_Toc28872"/>
      <w:bookmarkStart w:id="92" w:name="_Toc9650"/>
      <w:bookmarkStart w:id="93" w:name="_Toc16048"/>
      <w:bookmarkStart w:id="94" w:name="_Toc20969"/>
      <w:bookmarkStart w:id="95" w:name="_Toc2898"/>
      <w:r>
        <w:rPr>
          <w:rFonts w:hint="default" w:ascii="Times New Roman" w:hAnsi="Times New Roman" w:eastAsia="方正楷体_GBK" w:cs="Times New Roman"/>
          <w:b w:val="0"/>
          <w:bCs w:val="0"/>
          <w:color w:val="auto"/>
        </w:rPr>
        <w:t>第</w:t>
      </w:r>
      <w:r>
        <w:rPr>
          <w:rFonts w:hint="eastAsia" w:ascii="Times New Roman" w:hAnsi="Times New Roman" w:eastAsia="方正楷体_GBK" w:cs="Times New Roman"/>
          <w:b w:val="0"/>
          <w:bCs w:val="0"/>
          <w:color w:val="auto"/>
          <w:lang w:val="en-US" w:eastAsia="zh-CN"/>
        </w:rPr>
        <w:t>十二</w:t>
      </w:r>
      <w:r>
        <w:rPr>
          <w:rFonts w:hint="default" w:ascii="Times New Roman" w:hAnsi="Times New Roman" w:eastAsia="方正楷体_GBK" w:cs="Times New Roman"/>
          <w:b w:val="0"/>
          <w:bCs w:val="0"/>
          <w:color w:val="auto"/>
        </w:rPr>
        <w:t>条 数据安全</w:t>
      </w:r>
      <w:bookmarkEnd w:id="87"/>
      <w:bookmarkEnd w:id="88"/>
      <w:bookmarkEnd w:id="89"/>
      <w:bookmarkEnd w:id="90"/>
      <w:bookmarkEnd w:id="91"/>
      <w:bookmarkEnd w:id="92"/>
      <w:bookmarkEnd w:id="93"/>
      <w:r>
        <w:rPr>
          <w:rFonts w:hint="default" w:ascii="Times New Roman" w:hAnsi="Times New Roman" w:eastAsia="方正楷体_GBK" w:cs="Times New Roman"/>
          <w:b w:val="0"/>
          <w:bCs w:val="0"/>
          <w:color w:val="auto"/>
        </w:rPr>
        <w:t>要求</w:t>
      </w:r>
      <w:bookmarkEnd w:id="94"/>
      <w:bookmarkEnd w:id="95"/>
    </w:p>
    <w:p w14:paraId="5E46B724">
      <w:pPr>
        <w:pStyle w:val="16"/>
        <w:pageBreakBefore w:val="0"/>
        <w:kinsoku/>
        <w:wordWrap/>
        <w:overflowPunct/>
        <w:topLinePunct w:val="0"/>
        <w:autoSpaceDE/>
        <w:autoSpaceDN/>
        <w:bidi w:val="0"/>
        <w:adjustRightInd/>
        <w:snapToGrid w:val="0"/>
        <w:spacing w:line="588" w:lineRule="exact"/>
        <w:ind w:firstLine="600"/>
        <w:jc w:val="both"/>
        <w:textAlignment w:val="auto"/>
        <w:rPr>
          <w:rFonts w:hint="default" w:ascii="Times New Roman" w:hAnsi="Times New Roman" w:eastAsia="方正仿宋_GBK" w:cs="Times New Roman"/>
          <w:b w:val="0"/>
          <w:bCs w:val="0"/>
          <w:color w:val="auto"/>
          <w:szCs w:val="30"/>
        </w:rPr>
      </w:pPr>
      <w:r>
        <w:rPr>
          <w:rFonts w:hint="default" w:ascii="Times New Roman" w:hAnsi="Times New Roman" w:eastAsia="方正仿宋_GBK" w:cs="Times New Roman"/>
          <w:b w:val="0"/>
          <w:bCs w:val="0"/>
          <w:color w:val="auto"/>
          <w:szCs w:val="30"/>
        </w:rPr>
        <w:t>1.各方应当严格</w:t>
      </w:r>
      <w:r>
        <w:rPr>
          <w:rFonts w:hint="eastAsia" w:ascii="Times New Roman" w:hAnsi="Times New Roman" w:cs="Times New Roman"/>
          <w:b w:val="0"/>
          <w:bCs w:val="0"/>
          <w:color w:val="auto"/>
          <w:szCs w:val="30"/>
          <w:lang w:val="en-US" w:eastAsia="zh-CN"/>
        </w:rPr>
        <w:t>依据</w:t>
      </w:r>
      <w:r>
        <w:rPr>
          <w:rFonts w:hint="default" w:ascii="Times New Roman" w:hAnsi="Times New Roman" w:eastAsia="方正仿宋_GBK" w:cs="Times New Roman"/>
          <w:b w:val="0"/>
          <w:bCs w:val="0"/>
          <w:color w:val="auto"/>
          <w:szCs w:val="30"/>
        </w:rPr>
        <w:t>《中华人民共和国数据安全法》《中华人民共和国个人信息保护法》《中华人民共和国网络安全法》《网络数据安全管理条例》以及其他适用的</w:t>
      </w:r>
      <w:r>
        <w:rPr>
          <w:rFonts w:hint="eastAsia" w:ascii="Times New Roman" w:hAnsi="Times New Roman" w:eastAsia="方正仿宋_GBK" w:cs="Times New Roman"/>
          <w:b w:val="0"/>
          <w:bCs w:val="0"/>
          <w:color w:val="auto"/>
          <w:szCs w:val="30"/>
          <w:lang w:val="en-US" w:eastAsia="zh-CN"/>
        </w:rPr>
        <w:t>法律</w:t>
      </w:r>
      <w:r>
        <w:rPr>
          <w:rFonts w:hint="default" w:ascii="Times New Roman" w:hAnsi="Times New Roman" w:eastAsia="方正仿宋_GBK" w:cs="Times New Roman"/>
          <w:b w:val="0"/>
          <w:bCs w:val="0"/>
          <w:color w:val="auto"/>
          <w:szCs w:val="30"/>
        </w:rPr>
        <w:t>法规处理标的数据。</w:t>
      </w:r>
    </w:p>
    <w:p w14:paraId="1323D667">
      <w:pPr>
        <w:pStyle w:val="16"/>
        <w:pageBreakBefore w:val="0"/>
        <w:kinsoku/>
        <w:wordWrap/>
        <w:overflowPunct/>
        <w:topLinePunct w:val="0"/>
        <w:autoSpaceDE/>
        <w:autoSpaceDN/>
        <w:bidi w:val="0"/>
        <w:adjustRightInd/>
        <w:snapToGrid w:val="0"/>
        <w:spacing w:line="588" w:lineRule="exact"/>
        <w:ind w:firstLine="600"/>
        <w:jc w:val="both"/>
        <w:textAlignment w:val="auto"/>
        <w:rPr>
          <w:rFonts w:hint="default" w:ascii="Times New Roman" w:hAnsi="Times New Roman" w:eastAsia="方正仿宋_GBK" w:cs="Times New Roman"/>
          <w:b w:val="0"/>
          <w:bCs w:val="0"/>
          <w:color w:val="auto"/>
          <w:szCs w:val="30"/>
        </w:rPr>
      </w:pPr>
      <w:r>
        <w:rPr>
          <w:rFonts w:hint="eastAsia" w:ascii="Times New Roman" w:hAnsi="Times New Roman" w:cs="Times New Roman"/>
          <w:b w:val="0"/>
          <w:bCs w:val="0"/>
          <w:color w:val="auto"/>
          <w:szCs w:val="30"/>
          <w:lang w:val="en-US" w:eastAsia="zh-CN"/>
        </w:rPr>
        <w:t>2</w:t>
      </w:r>
      <w:r>
        <w:rPr>
          <w:rFonts w:hint="default" w:ascii="Times New Roman" w:hAnsi="Times New Roman" w:eastAsia="方正仿宋_GBK" w:cs="Times New Roman"/>
          <w:b w:val="0"/>
          <w:bCs w:val="0"/>
          <w:color w:val="auto"/>
          <w:szCs w:val="30"/>
        </w:rPr>
        <w:t>.</w:t>
      </w:r>
      <w:r>
        <w:rPr>
          <w:rFonts w:hint="default" w:ascii="Times New Roman" w:hAnsi="Times New Roman" w:cs="Times New Roman"/>
          <w:b w:val="0"/>
          <w:bCs w:val="0"/>
          <w:color w:val="auto"/>
          <w:szCs w:val="30"/>
        </w:rPr>
        <w:t>各方均</w:t>
      </w:r>
      <w:r>
        <w:rPr>
          <w:rFonts w:hint="default" w:ascii="Times New Roman" w:hAnsi="Times New Roman" w:eastAsia="方正仿宋_GBK" w:cs="Times New Roman"/>
          <w:b w:val="0"/>
          <w:bCs w:val="0"/>
          <w:color w:val="auto"/>
          <w:szCs w:val="30"/>
        </w:rPr>
        <w:t>应采取必要的技术和管理措施，保障数据安全，防止数据泄露、丢失或被非法访问。在发生数据泄露或其他安全事件时，当事人应立即采取补救措施，减轻损害后果，并及时向相对方通报事件详情和所采取的应急措施。</w:t>
      </w:r>
    </w:p>
    <w:p w14:paraId="2403C859">
      <w:pPr>
        <w:pStyle w:val="16"/>
        <w:pageBreakBefore w:val="0"/>
        <w:kinsoku/>
        <w:wordWrap/>
        <w:overflowPunct/>
        <w:topLinePunct w:val="0"/>
        <w:autoSpaceDE/>
        <w:autoSpaceDN/>
        <w:bidi w:val="0"/>
        <w:adjustRightInd/>
        <w:snapToGrid w:val="0"/>
        <w:spacing w:line="588" w:lineRule="exact"/>
        <w:ind w:firstLine="600"/>
        <w:jc w:val="both"/>
        <w:textAlignment w:val="auto"/>
        <w:rPr>
          <w:rFonts w:hint="default" w:ascii="Times New Roman" w:hAnsi="Times New Roman" w:eastAsia="方正仿宋_GBK" w:cs="Times New Roman"/>
          <w:b w:val="0"/>
          <w:bCs w:val="0"/>
          <w:color w:val="auto"/>
          <w:szCs w:val="30"/>
        </w:rPr>
      </w:pPr>
      <w:r>
        <w:rPr>
          <w:rFonts w:hint="default" w:ascii="Times New Roman" w:hAnsi="Times New Roman" w:eastAsia="方正仿宋_GBK" w:cs="Times New Roman"/>
          <w:b w:val="0"/>
          <w:bCs w:val="0"/>
          <w:color w:val="auto"/>
          <w:szCs w:val="30"/>
        </w:rPr>
        <w:t>3.标的数据的提供过程涉及跨境传输的，应依照数据跨境</w:t>
      </w:r>
      <w:r>
        <w:rPr>
          <w:rFonts w:hint="eastAsia" w:ascii="Times New Roman" w:hAnsi="Times New Roman" w:eastAsia="方正仿宋_GBK" w:cs="Times New Roman"/>
          <w:b w:val="0"/>
          <w:bCs w:val="0"/>
          <w:color w:val="auto"/>
          <w:szCs w:val="30"/>
          <w:lang w:val="en-US" w:eastAsia="zh-CN"/>
        </w:rPr>
        <w:t>流动相关</w:t>
      </w:r>
      <w:r>
        <w:rPr>
          <w:rFonts w:hint="default" w:ascii="Times New Roman" w:hAnsi="Times New Roman" w:eastAsia="方正仿宋_GBK" w:cs="Times New Roman"/>
          <w:b w:val="0"/>
          <w:bCs w:val="0"/>
          <w:color w:val="auto"/>
          <w:szCs w:val="30"/>
        </w:rPr>
        <w:t>法律法规或政策规定办理，</w:t>
      </w:r>
      <w:r>
        <w:rPr>
          <w:rFonts w:hint="default" w:ascii="Times New Roman" w:hAnsi="Times New Roman" w:cs="Times New Roman"/>
          <w:b w:val="0"/>
          <w:bCs w:val="0"/>
          <w:color w:val="auto"/>
          <w:szCs w:val="30"/>
        </w:rPr>
        <w:t>各方</w:t>
      </w:r>
      <w:r>
        <w:rPr>
          <w:rFonts w:hint="default" w:ascii="Times New Roman" w:hAnsi="Times New Roman" w:eastAsia="方正仿宋_GBK" w:cs="Times New Roman"/>
          <w:b w:val="0"/>
          <w:bCs w:val="0"/>
          <w:color w:val="auto"/>
          <w:szCs w:val="30"/>
        </w:rPr>
        <w:t>负有相互配合的义务。</w:t>
      </w:r>
    </w:p>
    <w:p w14:paraId="7DC759EC">
      <w:pPr>
        <w:pStyle w:val="2"/>
        <w:keepNext/>
        <w:keepLines/>
        <w:pageBreakBefore w:val="0"/>
        <w:widowControl w:val="0"/>
        <w:kinsoku/>
        <w:wordWrap/>
        <w:overflowPunct/>
        <w:topLinePunct w:val="0"/>
        <w:autoSpaceDE/>
        <w:autoSpaceDN/>
        <w:bidi w:val="0"/>
        <w:adjustRightInd/>
        <w:snapToGrid/>
        <w:spacing w:line="588" w:lineRule="exact"/>
        <w:ind w:firstLine="641"/>
        <w:jc w:val="both"/>
        <w:textAlignment w:val="auto"/>
        <w:outlineLvl w:val="0"/>
        <w:rPr>
          <w:rFonts w:hint="default" w:ascii="Times New Roman" w:hAnsi="Times New Roman" w:eastAsia="方正楷体_GBK" w:cs="Times New Roman"/>
          <w:b w:val="0"/>
          <w:bCs w:val="0"/>
          <w:color w:val="auto"/>
        </w:rPr>
      </w:pPr>
      <w:bookmarkStart w:id="96" w:name="_Toc26681"/>
      <w:bookmarkStart w:id="97" w:name="_Toc24303"/>
      <w:bookmarkStart w:id="98" w:name="_Toc28748"/>
      <w:bookmarkStart w:id="99" w:name="_Toc15412"/>
      <w:bookmarkStart w:id="100" w:name="_Toc17541"/>
      <w:bookmarkStart w:id="101" w:name="_Toc3585"/>
      <w:bookmarkStart w:id="102" w:name="_Toc2814"/>
      <w:bookmarkStart w:id="103" w:name="_Toc1648"/>
      <w:bookmarkStart w:id="104" w:name="_Toc24594"/>
      <w:r>
        <w:rPr>
          <w:rFonts w:hint="default" w:ascii="Times New Roman" w:hAnsi="Times New Roman" w:eastAsia="方正楷体_GBK" w:cs="Times New Roman"/>
          <w:b w:val="0"/>
          <w:bCs w:val="0"/>
          <w:color w:val="auto"/>
        </w:rPr>
        <w:t>第</w:t>
      </w:r>
      <w:r>
        <w:rPr>
          <w:rFonts w:hint="eastAsia" w:ascii="Times New Roman" w:hAnsi="Times New Roman" w:eastAsia="方正楷体_GBK" w:cs="Times New Roman"/>
          <w:b w:val="0"/>
          <w:bCs w:val="0"/>
          <w:color w:val="auto"/>
          <w:lang w:val="en-US" w:eastAsia="zh-CN"/>
        </w:rPr>
        <w:t>十三</w:t>
      </w:r>
      <w:r>
        <w:rPr>
          <w:rFonts w:hint="default" w:ascii="Times New Roman" w:hAnsi="Times New Roman" w:eastAsia="方正楷体_GBK" w:cs="Times New Roman"/>
          <w:b w:val="0"/>
          <w:bCs w:val="0"/>
          <w:color w:val="auto"/>
        </w:rPr>
        <w:t>条 违约责任</w:t>
      </w:r>
      <w:bookmarkEnd w:id="96"/>
      <w:bookmarkEnd w:id="97"/>
      <w:bookmarkEnd w:id="98"/>
      <w:bookmarkEnd w:id="99"/>
      <w:bookmarkEnd w:id="100"/>
      <w:bookmarkEnd w:id="101"/>
      <w:bookmarkEnd w:id="102"/>
      <w:bookmarkEnd w:id="103"/>
      <w:bookmarkEnd w:id="104"/>
    </w:p>
    <w:p w14:paraId="779D61DD">
      <w:pPr>
        <w:pageBreakBefore w:val="0"/>
        <w:kinsoku/>
        <w:wordWrap/>
        <w:overflowPunct/>
        <w:topLinePunct w:val="0"/>
        <w:autoSpaceDE/>
        <w:autoSpaceDN/>
        <w:bidi w:val="0"/>
        <w:adjustRightInd/>
        <w:snapToGrid w:val="0"/>
        <w:spacing w:line="588" w:lineRule="exact"/>
        <w:ind w:firstLine="600"/>
        <w:jc w:val="both"/>
        <w:textAlignment w:val="auto"/>
        <w:rPr>
          <w:rFonts w:hint="default" w:ascii="Times New Roman" w:hAnsi="Times New Roman" w:cs="Times New Roman"/>
          <w:b w:val="0"/>
          <w:bCs w:val="0"/>
          <w:color w:val="auto"/>
          <w:szCs w:val="30"/>
        </w:rPr>
      </w:pPr>
      <w:r>
        <w:rPr>
          <w:rFonts w:hint="eastAsia" w:ascii="Times New Roman" w:hAnsi="Times New Roman" w:cs="Times New Roman"/>
          <w:b w:val="0"/>
          <w:bCs w:val="0"/>
          <w:color w:val="auto"/>
          <w:szCs w:val="30"/>
          <w:lang w:val="en-US" w:eastAsia="zh-CN"/>
        </w:rPr>
        <w:t>1.</w:t>
      </w:r>
      <w:r>
        <w:rPr>
          <w:rFonts w:hint="default" w:ascii="Times New Roman" w:hAnsi="Times New Roman" w:cs="Times New Roman"/>
          <w:b w:val="0"/>
          <w:bCs w:val="0"/>
          <w:color w:val="auto"/>
          <w:szCs w:val="30"/>
        </w:rPr>
        <w:t>违约方应承担继续履行合同、采取补救措施等责任。在继续履约或者采取补救措施后，仍对</w:t>
      </w:r>
      <w:r>
        <w:rPr>
          <w:rFonts w:hint="eastAsia" w:ascii="Times New Roman" w:hAnsi="Times New Roman" w:cs="Times New Roman"/>
          <w:b w:val="0"/>
          <w:bCs w:val="0"/>
          <w:color w:val="auto"/>
          <w:szCs w:val="30"/>
          <w:lang w:val="en-US" w:eastAsia="zh-CN"/>
        </w:rPr>
        <w:t>相对</w:t>
      </w:r>
      <w:r>
        <w:rPr>
          <w:rFonts w:hint="default" w:ascii="Times New Roman" w:hAnsi="Times New Roman" w:cs="Times New Roman"/>
          <w:b w:val="0"/>
          <w:bCs w:val="0"/>
          <w:color w:val="auto"/>
          <w:szCs w:val="30"/>
        </w:rPr>
        <w:t>方造成其他损失的，应当</w:t>
      </w:r>
      <w:r>
        <w:rPr>
          <w:rFonts w:hint="default" w:ascii="Times New Roman" w:hAnsi="Times New Roman" w:eastAsia="方正仿宋_GBK" w:cs="Times New Roman"/>
          <w:b w:val="0"/>
          <w:bCs w:val="0"/>
          <w:color w:val="auto"/>
          <w:szCs w:val="30"/>
          <w:lang w:val="en-US" w:eastAsia="zh-CN"/>
        </w:rPr>
        <w:t>依法</w:t>
      </w:r>
      <w:r>
        <w:rPr>
          <w:rFonts w:hint="default" w:ascii="Times New Roman" w:hAnsi="Times New Roman" w:cs="Times New Roman"/>
          <w:b w:val="0"/>
          <w:bCs w:val="0"/>
          <w:color w:val="auto"/>
          <w:szCs w:val="30"/>
        </w:rPr>
        <w:t>赔偿损失。</w:t>
      </w:r>
    </w:p>
    <w:p w14:paraId="6823ADC8">
      <w:pPr>
        <w:pageBreakBefore w:val="0"/>
        <w:kinsoku/>
        <w:wordWrap/>
        <w:overflowPunct/>
        <w:topLinePunct w:val="0"/>
        <w:autoSpaceDE/>
        <w:autoSpaceDN/>
        <w:bidi w:val="0"/>
        <w:adjustRightInd/>
        <w:snapToGrid w:val="0"/>
        <w:spacing w:line="588" w:lineRule="exact"/>
        <w:ind w:firstLine="600"/>
        <w:jc w:val="both"/>
        <w:textAlignment w:val="auto"/>
        <w:rPr>
          <w:rFonts w:hint="eastAsia" w:ascii="Times New Roman" w:hAnsi="Times New Roman" w:cs="Times New Roman"/>
          <w:b w:val="0"/>
          <w:bCs w:val="0"/>
          <w:color w:val="auto"/>
          <w:szCs w:val="30"/>
          <w:lang w:eastAsia="zh-CN"/>
        </w:rPr>
      </w:pPr>
      <w:r>
        <w:rPr>
          <w:rFonts w:hint="eastAsia" w:ascii="Times New Roman" w:hAnsi="Times New Roman" w:cs="Times New Roman"/>
          <w:b w:val="0"/>
          <w:bCs w:val="0"/>
          <w:color w:val="auto"/>
          <w:szCs w:val="30"/>
          <w:lang w:val="en-US" w:eastAsia="zh-CN"/>
        </w:rPr>
        <w:t>2.</w:t>
      </w:r>
      <w:r>
        <w:rPr>
          <w:rFonts w:hint="default" w:ascii="Times New Roman" w:hAnsi="Times New Roman" w:cs="Times New Roman"/>
          <w:b w:val="0"/>
          <w:bCs w:val="0"/>
          <w:color w:val="auto"/>
          <w:szCs w:val="30"/>
        </w:rPr>
        <w:t>一方违约后，</w:t>
      </w:r>
      <w:r>
        <w:rPr>
          <w:rFonts w:hint="eastAsia" w:ascii="Times New Roman" w:hAnsi="Times New Roman" w:cs="Times New Roman"/>
          <w:b w:val="0"/>
          <w:bCs w:val="0"/>
          <w:color w:val="auto"/>
          <w:szCs w:val="30"/>
          <w:lang w:val="en-US" w:eastAsia="zh-CN"/>
        </w:rPr>
        <w:t>相对</w:t>
      </w:r>
      <w:r>
        <w:rPr>
          <w:rFonts w:hint="default" w:ascii="Times New Roman" w:hAnsi="Times New Roman" w:cs="Times New Roman"/>
          <w:b w:val="0"/>
          <w:bCs w:val="0"/>
          <w:color w:val="auto"/>
          <w:szCs w:val="30"/>
        </w:rPr>
        <w:t>方应采取适当措施防止损失进一步扩大</w:t>
      </w:r>
      <w:r>
        <w:rPr>
          <w:rFonts w:hint="eastAsia" w:ascii="Times New Roman" w:hAnsi="Times New Roman" w:cs="Times New Roman"/>
          <w:b w:val="0"/>
          <w:bCs w:val="0"/>
          <w:color w:val="auto"/>
          <w:szCs w:val="30"/>
          <w:lang w:eastAsia="zh-CN"/>
        </w:rPr>
        <w:t>；</w:t>
      </w:r>
      <w:r>
        <w:rPr>
          <w:rFonts w:hint="default" w:ascii="Times New Roman" w:hAnsi="Times New Roman" w:cs="Times New Roman"/>
          <w:b w:val="0"/>
          <w:bCs w:val="0"/>
          <w:color w:val="auto"/>
          <w:szCs w:val="30"/>
        </w:rPr>
        <w:t>没有采取适当措施致使损失扩大的，不得就扩大的损失要求违约方承担赔偿责任。</w:t>
      </w:r>
      <w:r>
        <w:rPr>
          <w:rFonts w:hint="eastAsia" w:ascii="Times New Roman" w:hAnsi="Times New Roman" w:cs="Times New Roman"/>
          <w:b w:val="0"/>
          <w:bCs w:val="0"/>
          <w:color w:val="auto"/>
          <w:szCs w:val="30"/>
          <w:lang w:val="en-US" w:eastAsia="zh-CN"/>
        </w:rPr>
        <w:t>相对</w:t>
      </w:r>
      <w:r>
        <w:rPr>
          <w:rFonts w:hint="default" w:ascii="Times New Roman" w:hAnsi="Times New Roman" w:cs="Times New Roman"/>
          <w:b w:val="0"/>
          <w:bCs w:val="0"/>
          <w:color w:val="auto"/>
          <w:szCs w:val="30"/>
        </w:rPr>
        <w:t>方为防止损失扩大而支出的合理费用由违约方承担</w:t>
      </w:r>
      <w:r>
        <w:rPr>
          <w:rFonts w:hint="eastAsia" w:ascii="Times New Roman" w:hAnsi="Times New Roman" w:cs="Times New Roman"/>
          <w:b w:val="0"/>
          <w:bCs w:val="0"/>
          <w:color w:val="auto"/>
          <w:szCs w:val="30"/>
          <w:lang w:eastAsia="zh-CN"/>
        </w:rPr>
        <w:t>。</w:t>
      </w:r>
    </w:p>
    <w:p w14:paraId="66DF72DF">
      <w:pPr>
        <w:pageBreakBefore w:val="0"/>
        <w:kinsoku/>
        <w:wordWrap/>
        <w:overflowPunct/>
        <w:topLinePunct w:val="0"/>
        <w:autoSpaceDE/>
        <w:autoSpaceDN/>
        <w:bidi w:val="0"/>
        <w:adjustRightInd/>
        <w:snapToGrid w:val="0"/>
        <w:spacing w:line="588" w:lineRule="exact"/>
        <w:ind w:firstLine="600"/>
        <w:jc w:val="both"/>
        <w:textAlignment w:val="auto"/>
        <w:rPr>
          <w:rFonts w:hint="eastAsia" w:ascii="Times New Roman" w:hAnsi="Times New Roman" w:eastAsia="方正仿宋_GBK" w:cs="Times New Roman"/>
          <w:b w:val="0"/>
          <w:bCs w:val="0"/>
          <w:color w:val="auto"/>
          <w:szCs w:val="30"/>
          <w:lang w:val="en-US" w:eastAsia="zh-CN"/>
        </w:rPr>
      </w:pPr>
      <w:r>
        <w:rPr>
          <w:rFonts w:hint="eastAsia" w:ascii="Times New Roman" w:hAnsi="Times New Roman" w:cs="Times New Roman"/>
          <w:b w:val="0"/>
          <w:bCs w:val="0"/>
          <w:color w:val="auto"/>
          <w:szCs w:val="30"/>
          <w:lang w:val="en-US" w:eastAsia="zh-CN"/>
        </w:rPr>
        <w:t>3.</w:t>
      </w:r>
      <w:r>
        <w:rPr>
          <w:rFonts w:hint="default" w:ascii="Times New Roman" w:hAnsi="Times New Roman" w:cs="Times New Roman"/>
          <w:b w:val="0"/>
          <w:bCs w:val="0"/>
          <w:color w:val="auto"/>
          <w:szCs w:val="30"/>
        </w:rPr>
        <w:t>泄露、不正当使用商业秘密或者保密信息，给对方造成损失的，应当承担赔偿责任</w:t>
      </w:r>
      <w:r>
        <w:rPr>
          <w:rFonts w:hint="eastAsia" w:ascii="Times New Roman" w:hAnsi="Times New Roman" w:cs="Times New Roman"/>
          <w:b w:val="0"/>
          <w:bCs w:val="0"/>
          <w:color w:val="auto"/>
          <w:szCs w:val="30"/>
          <w:lang w:eastAsia="zh-CN"/>
        </w:rPr>
        <w:t>。</w:t>
      </w:r>
    </w:p>
    <w:p w14:paraId="32B7A91D">
      <w:pPr>
        <w:pageBreakBefore w:val="0"/>
        <w:kinsoku/>
        <w:wordWrap/>
        <w:overflowPunct/>
        <w:topLinePunct w:val="0"/>
        <w:autoSpaceDE/>
        <w:autoSpaceDN/>
        <w:bidi w:val="0"/>
        <w:adjustRightInd/>
        <w:snapToGrid w:val="0"/>
        <w:spacing w:line="588" w:lineRule="exact"/>
        <w:ind w:firstLine="600"/>
        <w:jc w:val="both"/>
        <w:textAlignment w:val="auto"/>
        <w:rPr>
          <w:rFonts w:hint="default" w:ascii="Times New Roman" w:hAnsi="Times New Roman" w:cs="Times New Roman"/>
          <w:b w:val="0"/>
          <w:bCs w:val="0"/>
          <w:color w:val="auto"/>
          <w:szCs w:val="30"/>
          <w:lang w:val="en-US" w:eastAsia="zh-CN"/>
        </w:rPr>
      </w:pPr>
      <w:r>
        <w:rPr>
          <w:rFonts w:hint="default" w:ascii="Times New Roman" w:hAnsi="Times New Roman" w:cs="Times New Roman"/>
          <w:b w:val="0"/>
          <w:bCs w:val="0"/>
          <w:color w:val="auto"/>
          <w:szCs w:val="30"/>
          <w:lang w:val="en-US" w:eastAsia="zh-CN"/>
        </w:rPr>
        <w:t>4</w:t>
      </w:r>
      <w:r>
        <w:rPr>
          <w:rFonts w:hint="eastAsia" w:ascii="Times New Roman" w:hAnsi="Times New Roman" w:cs="Times New Roman"/>
          <w:b w:val="0"/>
          <w:bCs w:val="0"/>
          <w:color w:val="auto"/>
          <w:szCs w:val="30"/>
          <w:lang w:val="en-US" w:eastAsia="zh-CN"/>
        </w:rPr>
        <w:t>.违约方无法继续履行合同的，</w:t>
      </w:r>
      <w:r>
        <w:rPr>
          <w:rFonts w:hint="default" w:ascii="Times New Roman" w:hAnsi="Times New Roman" w:eastAsia="方正楷体_GBK" w:cs="Times New Roman"/>
          <w:b w:val="0"/>
          <w:bCs w:val="0"/>
          <w:color w:val="auto"/>
          <w:szCs w:val="30"/>
          <w:u w:val="single"/>
        </w:rPr>
        <w:t xml:space="preserve"> </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eastAsia" w:ascii="Times New Roman" w:hAnsi="Times New Roman" w:cs="Times New Roman"/>
          <w:b w:val="0"/>
          <w:bCs w:val="0"/>
          <w:color w:val="auto"/>
          <w:szCs w:val="30"/>
          <w:u w:val="none"/>
          <w:lang w:val="en-US" w:eastAsia="zh-CN"/>
        </w:rPr>
        <w:t>。</w:t>
      </w:r>
    </w:p>
    <w:p w14:paraId="3AAD0914">
      <w:pPr>
        <w:pStyle w:val="2"/>
        <w:keepNext/>
        <w:keepLines/>
        <w:pageBreakBefore w:val="0"/>
        <w:widowControl w:val="0"/>
        <w:kinsoku/>
        <w:wordWrap/>
        <w:overflowPunct/>
        <w:topLinePunct w:val="0"/>
        <w:autoSpaceDE/>
        <w:autoSpaceDN/>
        <w:bidi w:val="0"/>
        <w:adjustRightInd/>
        <w:snapToGrid/>
        <w:spacing w:line="588" w:lineRule="exact"/>
        <w:ind w:firstLine="641"/>
        <w:jc w:val="both"/>
        <w:textAlignment w:val="auto"/>
        <w:outlineLvl w:val="0"/>
        <w:rPr>
          <w:rFonts w:hint="default" w:ascii="Times New Roman" w:hAnsi="Times New Roman" w:eastAsia="方正楷体_GBK" w:cs="Times New Roman"/>
          <w:b w:val="0"/>
          <w:bCs w:val="0"/>
          <w:color w:val="auto"/>
        </w:rPr>
      </w:pPr>
      <w:bookmarkStart w:id="105" w:name="_Toc19777"/>
      <w:bookmarkStart w:id="106" w:name="_Toc30229"/>
      <w:bookmarkStart w:id="107" w:name="_Toc16993"/>
      <w:bookmarkStart w:id="108" w:name="_Toc5253"/>
      <w:bookmarkStart w:id="109" w:name="_Toc21481"/>
      <w:bookmarkStart w:id="110" w:name="_Toc3963"/>
      <w:bookmarkStart w:id="111" w:name="_Toc1287"/>
      <w:bookmarkStart w:id="112" w:name="_Toc7531"/>
      <w:bookmarkStart w:id="113" w:name="_Toc32285"/>
      <w:r>
        <w:rPr>
          <w:rFonts w:hint="default" w:ascii="Times New Roman" w:hAnsi="Times New Roman" w:eastAsia="方正楷体_GBK" w:cs="Times New Roman"/>
          <w:b w:val="0"/>
          <w:bCs w:val="0"/>
          <w:color w:val="auto"/>
        </w:rPr>
        <w:t>第</w:t>
      </w:r>
      <w:r>
        <w:rPr>
          <w:rFonts w:hint="eastAsia" w:ascii="Times New Roman" w:hAnsi="Times New Roman" w:eastAsia="方正楷体_GBK" w:cs="Times New Roman"/>
          <w:b w:val="0"/>
          <w:bCs w:val="0"/>
          <w:color w:val="auto"/>
          <w:lang w:val="en-US" w:eastAsia="zh-CN"/>
        </w:rPr>
        <w:t>十四</w:t>
      </w:r>
      <w:r>
        <w:rPr>
          <w:rFonts w:hint="default" w:ascii="Times New Roman" w:hAnsi="Times New Roman" w:eastAsia="方正楷体_GBK" w:cs="Times New Roman"/>
          <w:b w:val="0"/>
          <w:bCs w:val="0"/>
          <w:color w:val="auto"/>
        </w:rPr>
        <w:t>条 合同的变更与解除</w:t>
      </w:r>
      <w:bookmarkEnd w:id="105"/>
      <w:bookmarkEnd w:id="106"/>
      <w:bookmarkEnd w:id="107"/>
      <w:bookmarkEnd w:id="108"/>
      <w:bookmarkEnd w:id="109"/>
      <w:bookmarkEnd w:id="110"/>
      <w:bookmarkEnd w:id="111"/>
      <w:bookmarkEnd w:id="112"/>
      <w:bookmarkEnd w:id="113"/>
    </w:p>
    <w:p w14:paraId="0B1EECA2">
      <w:pPr>
        <w:pageBreakBefore w:val="0"/>
        <w:kinsoku/>
        <w:wordWrap/>
        <w:overflowPunct/>
        <w:topLinePunct w:val="0"/>
        <w:autoSpaceDE/>
        <w:autoSpaceDN/>
        <w:bidi w:val="0"/>
        <w:adjustRightInd/>
        <w:snapToGrid w:val="0"/>
        <w:spacing w:line="588" w:lineRule="exact"/>
        <w:ind w:firstLine="600"/>
        <w:jc w:val="both"/>
        <w:textAlignment w:val="auto"/>
        <w:rPr>
          <w:rFonts w:hint="default" w:ascii="Times New Roman" w:hAnsi="Times New Roman" w:cs="Times New Roman"/>
          <w:b w:val="0"/>
          <w:bCs w:val="0"/>
          <w:color w:val="auto"/>
          <w:szCs w:val="30"/>
        </w:rPr>
      </w:pPr>
      <w:r>
        <w:rPr>
          <w:rFonts w:hint="eastAsia" w:ascii="Times New Roman" w:hAnsi="Times New Roman" w:cs="Times New Roman"/>
          <w:b w:val="0"/>
          <w:bCs w:val="0"/>
          <w:color w:val="auto"/>
          <w:szCs w:val="30"/>
          <w:lang w:val="en-US" w:eastAsia="zh-CN"/>
        </w:rPr>
        <w:t>1.甲乙双方</w:t>
      </w:r>
      <w:r>
        <w:rPr>
          <w:rFonts w:hint="default" w:ascii="Times New Roman" w:hAnsi="Times New Roman" w:cs="Times New Roman"/>
          <w:b w:val="0"/>
          <w:bCs w:val="0"/>
          <w:color w:val="auto"/>
          <w:szCs w:val="30"/>
        </w:rPr>
        <w:t>书面一致同意确认，可补充、变更、解除本合同。</w:t>
      </w:r>
    </w:p>
    <w:p w14:paraId="094E2564">
      <w:pPr>
        <w:pageBreakBefore w:val="0"/>
        <w:kinsoku/>
        <w:wordWrap/>
        <w:overflowPunct/>
        <w:topLinePunct w:val="0"/>
        <w:autoSpaceDE/>
        <w:autoSpaceDN/>
        <w:bidi w:val="0"/>
        <w:adjustRightInd/>
        <w:snapToGrid w:val="0"/>
        <w:spacing w:line="588" w:lineRule="exact"/>
        <w:ind w:firstLine="600"/>
        <w:jc w:val="both"/>
        <w:textAlignment w:val="auto"/>
        <w:rPr>
          <w:rFonts w:hint="default" w:ascii="Times New Roman" w:hAnsi="Times New Roman" w:cs="Times New Roman"/>
          <w:b w:val="0"/>
          <w:bCs w:val="0"/>
          <w:color w:val="auto"/>
          <w:szCs w:val="30"/>
        </w:rPr>
      </w:pPr>
      <w:r>
        <w:rPr>
          <w:rFonts w:hint="eastAsia" w:ascii="Times New Roman" w:hAnsi="Times New Roman" w:cs="Times New Roman"/>
          <w:b w:val="0"/>
          <w:bCs w:val="0"/>
          <w:color w:val="auto"/>
          <w:szCs w:val="30"/>
          <w:lang w:val="en-US" w:eastAsia="zh-CN"/>
        </w:rPr>
        <w:t>2.</w:t>
      </w:r>
      <w:r>
        <w:rPr>
          <w:rFonts w:hint="default" w:ascii="Times New Roman" w:hAnsi="Times New Roman" w:cs="Times New Roman"/>
          <w:b w:val="0"/>
          <w:bCs w:val="0"/>
          <w:color w:val="auto"/>
          <w:szCs w:val="30"/>
        </w:rPr>
        <w:t>未经对方事先书面同意，任何一方不得将本合同项下的权利或义务转让给第三方。</w:t>
      </w:r>
    </w:p>
    <w:p w14:paraId="2D6B3415">
      <w:pPr>
        <w:pageBreakBefore w:val="0"/>
        <w:kinsoku/>
        <w:wordWrap/>
        <w:overflowPunct/>
        <w:topLinePunct w:val="0"/>
        <w:autoSpaceDE/>
        <w:autoSpaceDN/>
        <w:bidi w:val="0"/>
        <w:adjustRightInd/>
        <w:snapToGrid w:val="0"/>
        <w:spacing w:line="588" w:lineRule="exact"/>
        <w:ind w:firstLine="600"/>
        <w:jc w:val="both"/>
        <w:textAlignment w:val="auto"/>
        <w:rPr>
          <w:rFonts w:hint="default" w:ascii="Times New Roman" w:hAnsi="Times New Roman" w:cs="Times New Roman"/>
          <w:b w:val="0"/>
          <w:bCs w:val="0"/>
          <w:color w:val="auto"/>
          <w:szCs w:val="30"/>
        </w:rPr>
      </w:pPr>
      <w:r>
        <w:rPr>
          <w:rFonts w:hint="eastAsia" w:ascii="Times New Roman" w:hAnsi="Times New Roman" w:cs="Times New Roman"/>
          <w:b w:val="0"/>
          <w:bCs w:val="0"/>
          <w:color w:val="auto"/>
          <w:szCs w:val="30"/>
          <w:lang w:val="en-US" w:eastAsia="zh-CN"/>
        </w:rPr>
        <w:t>3.因</w:t>
      </w:r>
      <w:r>
        <w:rPr>
          <w:rFonts w:hint="default" w:ascii="Times New Roman" w:hAnsi="Times New Roman" w:cs="Times New Roman"/>
          <w:b w:val="0"/>
          <w:bCs w:val="0"/>
          <w:color w:val="auto"/>
          <w:szCs w:val="30"/>
        </w:rPr>
        <w:t>不可抗力致使合同不能实现合同目的的，当事人有权解除合同。当事人主张解除合同的，应当及时通知其他当事人。</w:t>
      </w:r>
    </w:p>
    <w:p w14:paraId="6ABF50A4">
      <w:pPr>
        <w:pageBreakBefore w:val="0"/>
        <w:kinsoku/>
        <w:wordWrap/>
        <w:overflowPunct/>
        <w:topLinePunct w:val="0"/>
        <w:autoSpaceDE/>
        <w:autoSpaceDN/>
        <w:bidi w:val="0"/>
        <w:adjustRightInd/>
        <w:snapToGrid w:val="0"/>
        <w:spacing w:line="588" w:lineRule="exact"/>
        <w:ind w:firstLine="600"/>
        <w:jc w:val="both"/>
        <w:textAlignment w:val="auto"/>
        <w:rPr>
          <w:rFonts w:hint="default" w:ascii="Times New Roman" w:hAnsi="Times New Roman" w:cs="Times New Roman"/>
          <w:b w:val="0"/>
          <w:bCs w:val="0"/>
          <w:color w:val="auto"/>
          <w:szCs w:val="30"/>
        </w:rPr>
      </w:pPr>
      <w:r>
        <w:rPr>
          <w:rFonts w:hint="eastAsia" w:ascii="Times New Roman" w:hAnsi="Times New Roman" w:cs="Times New Roman"/>
          <w:b w:val="0"/>
          <w:bCs w:val="0"/>
          <w:color w:val="auto"/>
          <w:szCs w:val="30"/>
          <w:lang w:val="en-US" w:eastAsia="zh-CN"/>
        </w:rPr>
        <w:t>4.</w:t>
      </w:r>
      <w:r>
        <w:rPr>
          <w:rFonts w:hint="default" w:ascii="Times New Roman" w:hAnsi="Times New Roman" w:cs="Times New Roman"/>
          <w:b w:val="0"/>
          <w:bCs w:val="0"/>
          <w:color w:val="auto"/>
          <w:szCs w:val="30"/>
        </w:rPr>
        <w:t>有下列情形之一的，</w:t>
      </w:r>
      <w:r>
        <w:rPr>
          <w:rFonts w:hint="eastAsia" w:ascii="Times New Roman" w:hAnsi="Times New Roman" w:cs="Times New Roman"/>
          <w:b w:val="0"/>
          <w:bCs w:val="0"/>
          <w:color w:val="auto"/>
          <w:szCs w:val="30"/>
          <w:lang w:val="en-US" w:eastAsia="zh-CN"/>
        </w:rPr>
        <w:t>甲方</w:t>
      </w:r>
      <w:r>
        <w:rPr>
          <w:rFonts w:hint="default" w:ascii="Times New Roman" w:hAnsi="Times New Roman" w:cs="Times New Roman"/>
          <w:b w:val="0"/>
          <w:bCs w:val="0"/>
          <w:color w:val="auto"/>
          <w:szCs w:val="30"/>
        </w:rPr>
        <w:t>有权单方解除合同：</w:t>
      </w:r>
    </w:p>
    <w:p w14:paraId="489260A5">
      <w:pPr>
        <w:pageBreakBefore w:val="0"/>
        <w:kinsoku/>
        <w:wordWrap/>
        <w:overflowPunct/>
        <w:topLinePunct w:val="0"/>
        <w:autoSpaceDE/>
        <w:autoSpaceDN/>
        <w:bidi w:val="0"/>
        <w:adjustRightInd/>
        <w:snapToGrid w:val="0"/>
        <w:spacing w:line="588" w:lineRule="exact"/>
        <w:ind w:firstLine="600"/>
        <w:jc w:val="both"/>
        <w:textAlignment w:val="auto"/>
        <w:rPr>
          <w:rFonts w:hint="default" w:ascii="Times New Roman" w:hAnsi="Times New Roman" w:cs="Times New Roman"/>
          <w:b w:val="0"/>
          <w:bCs w:val="0"/>
          <w:color w:val="auto"/>
          <w:szCs w:val="30"/>
        </w:rPr>
      </w:pPr>
      <w:r>
        <w:rPr>
          <w:rFonts w:hint="default" w:ascii="Times New Roman" w:hAnsi="Times New Roman" w:cs="Times New Roman"/>
          <w:b w:val="0"/>
          <w:bCs w:val="0"/>
          <w:color w:val="auto"/>
          <w:szCs w:val="30"/>
        </w:rPr>
        <w:t>（1）</w:t>
      </w:r>
      <w:r>
        <w:rPr>
          <w:rFonts w:hint="eastAsia" w:ascii="Times New Roman" w:hAnsi="Times New Roman" w:cs="Times New Roman"/>
          <w:b w:val="0"/>
          <w:bCs w:val="0"/>
          <w:color w:val="auto"/>
          <w:szCs w:val="30"/>
          <w:lang w:val="en-US" w:eastAsia="zh-CN"/>
        </w:rPr>
        <w:t>乙方</w:t>
      </w:r>
      <w:r>
        <w:rPr>
          <w:rFonts w:hint="default" w:ascii="Times New Roman" w:hAnsi="Times New Roman" w:cs="Times New Roman"/>
          <w:b w:val="0"/>
          <w:bCs w:val="0"/>
          <w:color w:val="auto"/>
          <w:szCs w:val="30"/>
        </w:rPr>
        <w:t>未按照约定的时间提供数据，且经</w:t>
      </w:r>
      <w:r>
        <w:rPr>
          <w:rFonts w:hint="eastAsia" w:ascii="Times New Roman" w:hAnsi="Times New Roman" w:cs="Times New Roman"/>
          <w:b w:val="0"/>
          <w:bCs w:val="0"/>
          <w:color w:val="auto"/>
          <w:szCs w:val="30"/>
          <w:lang w:val="en-US" w:eastAsia="zh-CN"/>
        </w:rPr>
        <w:t>甲方</w:t>
      </w:r>
      <w:r>
        <w:rPr>
          <w:rFonts w:hint="default" w:ascii="Times New Roman" w:hAnsi="Times New Roman" w:cs="Times New Roman"/>
          <w:b w:val="0"/>
          <w:bCs w:val="0"/>
          <w:color w:val="auto"/>
          <w:szCs w:val="30"/>
        </w:rPr>
        <w:t>催告仍不履行义务超过</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eastAsia" w:ascii="Times New Roman" w:hAnsi="Times New Roman" w:cs="Times New Roman"/>
          <w:b w:val="0"/>
          <w:bCs w:val="0"/>
          <w:color w:val="auto"/>
          <w:szCs w:val="30"/>
          <w:lang w:val="en-US" w:eastAsia="zh-CN"/>
        </w:rPr>
        <w:t>个自然</w:t>
      </w:r>
      <w:r>
        <w:rPr>
          <w:rFonts w:hint="default" w:ascii="Times New Roman" w:hAnsi="Times New Roman" w:cs="Times New Roman"/>
          <w:b w:val="0"/>
          <w:bCs w:val="0"/>
          <w:color w:val="auto"/>
          <w:szCs w:val="30"/>
        </w:rPr>
        <w:t>日的。</w:t>
      </w:r>
    </w:p>
    <w:p w14:paraId="2251E2C0">
      <w:pPr>
        <w:pageBreakBefore w:val="0"/>
        <w:kinsoku/>
        <w:wordWrap/>
        <w:overflowPunct/>
        <w:topLinePunct w:val="0"/>
        <w:autoSpaceDE/>
        <w:autoSpaceDN/>
        <w:bidi w:val="0"/>
        <w:adjustRightInd/>
        <w:snapToGrid w:val="0"/>
        <w:spacing w:line="588" w:lineRule="exact"/>
        <w:ind w:firstLine="600"/>
        <w:jc w:val="both"/>
        <w:textAlignment w:val="auto"/>
        <w:rPr>
          <w:rFonts w:hint="default" w:ascii="Times New Roman" w:hAnsi="Times New Roman" w:cs="Times New Roman"/>
          <w:b w:val="0"/>
          <w:bCs w:val="0"/>
          <w:color w:val="auto"/>
          <w:szCs w:val="30"/>
        </w:rPr>
      </w:pPr>
      <w:r>
        <w:rPr>
          <w:rFonts w:hint="default" w:ascii="Times New Roman" w:hAnsi="Times New Roman" w:cs="Times New Roman"/>
          <w:b w:val="0"/>
          <w:bCs w:val="0"/>
          <w:color w:val="auto"/>
          <w:szCs w:val="30"/>
        </w:rPr>
        <w:t>（2）标的数据的合法性、合规性、权属等方面存在重大</w:t>
      </w:r>
      <w:r>
        <w:rPr>
          <w:rFonts w:hint="eastAsia" w:ascii="Times New Roman" w:hAnsi="Times New Roman" w:cs="Times New Roman"/>
          <w:b w:val="0"/>
          <w:bCs w:val="0"/>
          <w:color w:val="auto"/>
          <w:szCs w:val="30"/>
          <w:lang w:val="en-US" w:eastAsia="zh-CN"/>
        </w:rPr>
        <w:t>问题的</w:t>
      </w:r>
      <w:r>
        <w:rPr>
          <w:rFonts w:hint="default" w:ascii="Times New Roman" w:hAnsi="Times New Roman" w:cs="Times New Roman"/>
          <w:b w:val="0"/>
          <w:bCs w:val="0"/>
          <w:color w:val="auto"/>
          <w:szCs w:val="30"/>
        </w:rPr>
        <w:t>。</w:t>
      </w:r>
    </w:p>
    <w:p w14:paraId="59F881E9">
      <w:pPr>
        <w:pageBreakBefore w:val="0"/>
        <w:kinsoku/>
        <w:wordWrap/>
        <w:overflowPunct/>
        <w:topLinePunct w:val="0"/>
        <w:autoSpaceDE/>
        <w:autoSpaceDN/>
        <w:bidi w:val="0"/>
        <w:adjustRightInd/>
        <w:snapToGrid w:val="0"/>
        <w:spacing w:line="588" w:lineRule="exact"/>
        <w:ind w:firstLine="600"/>
        <w:jc w:val="both"/>
        <w:textAlignment w:val="auto"/>
        <w:rPr>
          <w:rFonts w:hint="default" w:ascii="Times New Roman" w:hAnsi="Times New Roman" w:cs="Times New Roman"/>
          <w:b w:val="0"/>
          <w:bCs w:val="0"/>
          <w:color w:val="auto"/>
          <w:szCs w:val="30"/>
        </w:rPr>
      </w:pPr>
      <w:r>
        <w:rPr>
          <w:rFonts w:hint="default" w:ascii="Times New Roman" w:hAnsi="Times New Roman" w:cs="Times New Roman"/>
          <w:b w:val="0"/>
          <w:bCs w:val="0"/>
          <w:color w:val="auto"/>
          <w:szCs w:val="30"/>
        </w:rPr>
        <w:t>（3）其他：</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rPr>
        <w:t>。</w:t>
      </w:r>
    </w:p>
    <w:p w14:paraId="26ECD310">
      <w:pPr>
        <w:pageBreakBefore w:val="0"/>
        <w:kinsoku/>
        <w:wordWrap/>
        <w:overflowPunct/>
        <w:topLinePunct w:val="0"/>
        <w:autoSpaceDE/>
        <w:autoSpaceDN/>
        <w:bidi w:val="0"/>
        <w:adjustRightInd/>
        <w:snapToGrid w:val="0"/>
        <w:spacing w:line="588" w:lineRule="exact"/>
        <w:ind w:firstLine="600"/>
        <w:jc w:val="both"/>
        <w:textAlignment w:val="auto"/>
        <w:rPr>
          <w:rFonts w:hint="default" w:ascii="Times New Roman" w:hAnsi="Times New Roman" w:cs="Times New Roman"/>
          <w:b w:val="0"/>
          <w:bCs w:val="0"/>
          <w:color w:val="auto"/>
          <w:szCs w:val="30"/>
        </w:rPr>
      </w:pPr>
      <w:r>
        <w:rPr>
          <w:rFonts w:hint="default" w:ascii="Times New Roman" w:hAnsi="Times New Roman" w:cs="Times New Roman"/>
          <w:b w:val="0"/>
          <w:bCs w:val="0"/>
          <w:color w:val="auto"/>
          <w:szCs w:val="30"/>
        </w:rPr>
        <w:t>5.有下列情形之一的，</w:t>
      </w:r>
      <w:r>
        <w:rPr>
          <w:rFonts w:hint="eastAsia" w:ascii="Times New Roman" w:hAnsi="Times New Roman" w:cs="Times New Roman"/>
          <w:b w:val="0"/>
          <w:bCs w:val="0"/>
          <w:color w:val="auto"/>
          <w:szCs w:val="30"/>
          <w:lang w:val="en-US" w:eastAsia="zh-CN"/>
        </w:rPr>
        <w:t>乙方</w:t>
      </w:r>
      <w:r>
        <w:rPr>
          <w:rFonts w:hint="default" w:ascii="Times New Roman" w:hAnsi="Times New Roman" w:cs="Times New Roman"/>
          <w:b w:val="0"/>
          <w:bCs w:val="0"/>
          <w:color w:val="auto"/>
          <w:szCs w:val="30"/>
        </w:rPr>
        <w:t>有权单方解除合同：</w:t>
      </w:r>
    </w:p>
    <w:p w14:paraId="3881BB55">
      <w:pPr>
        <w:pageBreakBefore w:val="0"/>
        <w:kinsoku/>
        <w:wordWrap/>
        <w:overflowPunct/>
        <w:topLinePunct w:val="0"/>
        <w:autoSpaceDE/>
        <w:autoSpaceDN/>
        <w:bidi w:val="0"/>
        <w:adjustRightInd/>
        <w:snapToGrid w:val="0"/>
        <w:spacing w:line="588" w:lineRule="exact"/>
        <w:ind w:firstLine="600"/>
        <w:jc w:val="both"/>
        <w:textAlignment w:val="auto"/>
        <w:rPr>
          <w:rFonts w:hint="default" w:ascii="Times New Roman" w:hAnsi="Times New Roman" w:cs="Times New Roman"/>
          <w:b w:val="0"/>
          <w:bCs w:val="0"/>
          <w:color w:val="auto"/>
          <w:szCs w:val="30"/>
        </w:rPr>
      </w:pPr>
      <w:r>
        <w:rPr>
          <w:rFonts w:hint="default" w:ascii="Times New Roman" w:hAnsi="Times New Roman" w:cs="Times New Roman"/>
          <w:b w:val="0"/>
          <w:bCs w:val="0"/>
          <w:color w:val="auto"/>
          <w:szCs w:val="30"/>
        </w:rPr>
        <w:t>（1）</w:t>
      </w:r>
      <w:r>
        <w:rPr>
          <w:rFonts w:hint="eastAsia" w:ascii="Times New Roman" w:hAnsi="Times New Roman" w:cs="Times New Roman"/>
          <w:b w:val="0"/>
          <w:bCs w:val="0"/>
          <w:color w:val="auto"/>
          <w:szCs w:val="30"/>
          <w:lang w:val="en-US" w:eastAsia="zh-CN"/>
        </w:rPr>
        <w:t>甲方</w:t>
      </w:r>
      <w:r>
        <w:rPr>
          <w:rFonts w:hint="default" w:ascii="Times New Roman" w:hAnsi="Times New Roman" w:cs="Times New Roman"/>
          <w:b w:val="0"/>
          <w:bCs w:val="0"/>
          <w:color w:val="auto"/>
          <w:szCs w:val="30"/>
        </w:rPr>
        <w:t>未按照约定的时间支付费用，且经</w:t>
      </w:r>
      <w:r>
        <w:rPr>
          <w:rFonts w:hint="eastAsia" w:ascii="Times New Roman" w:hAnsi="Times New Roman" w:cs="Times New Roman"/>
          <w:b w:val="0"/>
          <w:bCs w:val="0"/>
          <w:color w:val="auto"/>
          <w:szCs w:val="30"/>
          <w:lang w:val="en-US" w:eastAsia="zh-CN"/>
        </w:rPr>
        <w:t>乙方</w:t>
      </w:r>
      <w:r>
        <w:rPr>
          <w:rFonts w:hint="default" w:ascii="Times New Roman" w:hAnsi="Times New Roman" w:cs="Times New Roman"/>
          <w:b w:val="0"/>
          <w:bCs w:val="0"/>
          <w:color w:val="auto"/>
          <w:szCs w:val="30"/>
        </w:rPr>
        <w:t>催告仍不</w:t>
      </w:r>
      <w:r>
        <w:rPr>
          <w:rFonts w:hint="eastAsia" w:ascii="Times New Roman" w:hAnsi="Times New Roman" w:cs="Times New Roman"/>
          <w:b w:val="0"/>
          <w:bCs w:val="0"/>
          <w:color w:val="auto"/>
          <w:szCs w:val="30"/>
          <w:lang w:val="en-US" w:eastAsia="zh-CN"/>
        </w:rPr>
        <w:t>支付费用</w:t>
      </w:r>
      <w:r>
        <w:rPr>
          <w:rFonts w:hint="default" w:ascii="Times New Roman" w:hAnsi="Times New Roman" w:cs="Times New Roman"/>
          <w:b w:val="0"/>
          <w:bCs w:val="0"/>
          <w:color w:val="auto"/>
          <w:szCs w:val="30"/>
        </w:rPr>
        <w:t>超过</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eastAsia" w:ascii="Times New Roman" w:hAnsi="Times New Roman" w:cs="Times New Roman"/>
          <w:b w:val="0"/>
          <w:bCs w:val="0"/>
          <w:color w:val="auto"/>
          <w:szCs w:val="30"/>
          <w:lang w:val="en-US" w:eastAsia="zh-CN"/>
        </w:rPr>
        <w:t>个自然日</w:t>
      </w:r>
      <w:r>
        <w:rPr>
          <w:rFonts w:hint="default" w:ascii="Times New Roman" w:hAnsi="Times New Roman" w:cs="Times New Roman"/>
          <w:b w:val="0"/>
          <w:bCs w:val="0"/>
          <w:color w:val="auto"/>
          <w:szCs w:val="30"/>
        </w:rPr>
        <w:t>的。</w:t>
      </w:r>
    </w:p>
    <w:p w14:paraId="0056E308">
      <w:pPr>
        <w:pageBreakBefore w:val="0"/>
        <w:kinsoku/>
        <w:wordWrap/>
        <w:overflowPunct/>
        <w:topLinePunct w:val="0"/>
        <w:autoSpaceDE/>
        <w:autoSpaceDN/>
        <w:bidi w:val="0"/>
        <w:adjustRightInd/>
        <w:snapToGrid w:val="0"/>
        <w:spacing w:line="588" w:lineRule="exact"/>
        <w:ind w:firstLine="600"/>
        <w:jc w:val="both"/>
        <w:textAlignment w:val="auto"/>
        <w:rPr>
          <w:rFonts w:hint="default" w:ascii="Times New Roman" w:hAnsi="Times New Roman" w:cs="Times New Roman"/>
          <w:b w:val="0"/>
          <w:bCs w:val="0"/>
          <w:color w:val="auto"/>
          <w:szCs w:val="30"/>
        </w:rPr>
      </w:pPr>
      <w:r>
        <w:rPr>
          <w:rFonts w:hint="default" w:ascii="Times New Roman" w:hAnsi="Times New Roman" w:cs="Times New Roman"/>
          <w:b w:val="0"/>
          <w:bCs w:val="0"/>
          <w:color w:val="auto"/>
          <w:szCs w:val="30"/>
        </w:rPr>
        <w:t>（2）违反合同约定造成标的数据的重大泄露或滥用事件的。</w:t>
      </w:r>
    </w:p>
    <w:p w14:paraId="1B67F733">
      <w:pPr>
        <w:pageBreakBefore w:val="0"/>
        <w:kinsoku/>
        <w:wordWrap/>
        <w:overflowPunct/>
        <w:topLinePunct w:val="0"/>
        <w:autoSpaceDE/>
        <w:autoSpaceDN/>
        <w:bidi w:val="0"/>
        <w:adjustRightInd/>
        <w:snapToGrid w:val="0"/>
        <w:spacing w:line="588" w:lineRule="exact"/>
        <w:ind w:firstLine="600"/>
        <w:jc w:val="both"/>
        <w:textAlignment w:val="auto"/>
        <w:rPr>
          <w:rFonts w:hint="default" w:ascii="Times New Roman" w:hAnsi="Times New Roman" w:eastAsia="方正仿宋_GBK" w:cs="Times New Roman"/>
          <w:b w:val="0"/>
          <w:bCs w:val="0"/>
          <w:color w:val="auto"/>
          <w:szCs w:val="30"/>
        </w:rPr>
      </w:pPr>
      <w:r>
        <w:rPr>
          <w:rFonts w:hint="default" w:ascii="Times New Roman" w:hAnsi="Times New Roman" w:cs="Times New Roman"/>
          <w:b w:val="0"/>
          <w:bCs w:val="0"/>
          <w:color w:val="auto"/>
          <w:szCs w:val="30"/>
        </w:rPr>
        <w:t>（3）其他：</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rPr>
        <w:t>。</w:t>
      </w:r>
    </w:p>
    <w:p w14:paraId="11C81FAE">
      <w:pPr>
        <w:pStyle w:val="2"/>
        <w:keepNext/>
        <w:keepLines/>
        <w:pageBreakBefore w:val="0"/>
        <w:widowControl w:val="0"/>
        <w:kinsoku/>
        <w:wordWrap/>
        <w:overflowPunct/>
        <w:topLinePunct w:val="0"/>
        <w:autoSpaceDE/>
        <w:autoSpaceDN/>
        <w:bidi w:val="0"/>
        <w:adjustRightInd/>
        <w:snapToGrid/>
        <w:spacing w:line="588" w:lineRule="exact"/>
        <w:ind w:firstLine="641"/>
        <w:jc w:val="both"/>
        <w:textAlignment w:val="auto"/>
        <w:outlineLvl w:val="0"/>
        <w:rPr>
          <w:rFonts w:hint="default" w:ascii="Times New Roman" w:hAnsi="Times New Roman" w:eastAsia="方正楷体_GBK" w:cs="Times New Roman"/>
          <w:b w:val="0"/>
          <w:bCs w:val="0"/>
          <w:color w:val="auto"/>
        </w:rPr>
      </w:pPr>
      <w:bookmarkStart w:id="114" w:name="_Toc9535"/>
      <w:bookmarkStart w:id="115" w:name="_Toc5397"/>
      <w:bookmarkStart w:id="116" w:name="_Toc6163"/>
      <w:bookmarkStart w:id="117" w:name="_Toc8978"/>
      <w:bookmarkStart w:id="118" w:name="_Toc29636"/>
      <w:bookmarkStart w:id="119" w:name="_Toc8680"/>
      <w:bookmarkStart w:id="120" w:name="_Toc9880"/>
      <w:bookmarkStart w:id="121" w:name="_Toc5081"/>
      <w:bookmarkStart w:id="122" w:name="_Toc30664"/>
      <w:r>
        <w:rPr>
          <w:rFonts w:hint="default" w:ascii="Times New Roman" w:hAnsi="Times New Roman" w:eastAsia="方正楷体_GBK" w:cs="Times New Roman"/>
          <w:b w:val="0"/>
          <w:bCs w:val="0"/>
          <w:color w:val="auto"/>
        </w:rPr>
        <w:t>第</w:t>
      </w:r>
      <w:r>
        <w:rPr>
          <w:rFonts w:hint="eastAsia" w:ascii="Times New Roman" w:hAnsi="Times New Roman" w:eastAsia="方正楷体_GBK" w:cs="Times New Roman"/>
          <w:b w:val="0"/>
          <w:bCs w:val="0"/>
          <w:color w:val="auto"/>
          <w:lang w:val="en-US" w:eastAsia="zh-CN"/>
        </w:rPr>
        <w:t>十五</w:t>
      </w:r>
      <w:r>
        <w:rPr>
          <w:rFonts w:hint="default" w:ascii="Times New Roman" w:hAnsi="Times New Roman" w:eastAsia="方正楷体_GBK" w:cs="Times New Roman"/>
          <w:b w:val="0"/>
          <w:bCs w:val="0"/>
          <w:color w:val="auto"/>
        </w:rPr>
        <w:t>条 争议解决</w:t>
      </w:r>
      <w:bookmarkEnd w:id="114"/>
      <w:bookmarkEnd w:id="115"/>
      <w:bookmarkEnd w:id="116"/>
      <w:bookmarkEnd w:id="117"/>
      <w:bookmarkEnd w:id="118"/>
      <w:bookmarkEnd w:id="119"/>
      <w:bookmarkEnd w:id="120"/>
      <w:bookmarkEnd w:id="121"/>
      <w:bookmarkEnd w:id="122"/>
    </w:p>
    <w:p w14:paraId="586B401E">
      <w:pPr>
        <w:pageBreakBefore w:val="0"/>
        <w:kinsoku/>
        <w:wordWrap/>
        <w:overflowPunct/>
        <w:topLinePunct w:val="0"/>
        <w:autoSpaceDE/>
        <w:autoSpaceDN/>
        <w:bidi w:val="0"/>
        <w:adjustRightInd/>
        <w:snapToGrid w:val="0"/>
        <w:spacing w:line="588" w:lineRule="exact"/>
        <w:ind w:firstLine="600"/>
        <w:jc w:val="both"/>
        <w:textAlignment w:val="auto"/>
        <w:rPr>
          <w:rFonts w:hint="default" w:ascii="Times New Roman" w:hAnsi="Times New Roman" w:cs="Times New Roman"/>
          <w:b w:val="0"/>
          <w:bCs w:val="0"/>
          <w:color w:val="auto"/>
          <w:szCs w:val="30"/>
        </w:rPr>
      </w:pPr>
      <w:r>
        <w:rPr>
          <w:rFonts w:hint="eastAsia" w:ascii="Times New Roman" w:hAnsi="Times New Roman" w:cs="Times New Roman"/>
          <w:b w:val="0"/>
          <w:bCs w:val="0"/>
          <w:color w:val="auto"/>
          <w:szCs w:val="30"/>
          <w:lang w:val="en-US" w:eastAsia="zh-CN"/>
        </w:rPr>
        <w:t>1.</w:t>
      </w:r>
      <w:r>
        <w:rPr>
          <w:rFonts w:hint="default" w:ascii="Times New Roman" w:hAnsi="Times New Roman" w:cs="Times New Roman"/>
          <w:b w:val="0"/>
          <w:bCs w:val="0"/>
          <w:color w:val="auto"/>
          <w:szCs w:val="30"/>
        </w:rPr>
        <w:t>因本合同引起的或与本合同有关的任何争议</w:t>
      </w:r>
      <w:r>
        <w:rPr>
          <w:rFonts w:hint="eastAsia" w:ascii="Times New Roman" w:hAnsi="Times New Roman" w:cs="Times New Roman"/>
          <w:b w:val="0"/>
          <w:bCs w:val="0"/>
          <w:color w:val="auto"/>
          <w:szCs w:val="30"/>
          <w:lang w:eastAsia="zh-CN"/>
        </w:rPr>
        <w:t>、</w:t>
      </w:r>
      <w:r>
        <w:rPr>
          <w:rFonts w:hint="eastAsia" w:ascii="Times New Roman" w:hAnsi="Times New Roman" w:cs="Times New Roman"/>
          <w:b w:val="0"/>
          <w:bCs w:val="0"/>
          <w:color w:val="auto"/>
          <w:szCs w:val="30"/>
          <w:lang w:val="en-US" w:eastAsia="zh-CN"/>
        </w:rPr>
        <w:t>纠纷</w:t>
      </w:r>
      <w:r>
        <w:rPr>
          <w:rFonts w:hint="default" w:ascii="Times New Roman" w:hAnsi="Times New Roman" w:cs="Times New Roman"/>
          <w:b w:val="0"/>
          <w:bCs w:val="0"/>
          <w:color w:val="auto"/>
          <w:szCs w:val="30"/>
        </w:rPr>
        <w:t>或索赔，各方应当积极通过友好协商解决</w:t>
      </w:r>
      <w:r>
        <w:rPr>
          <w:rFonts w:hint="eastAsia" w:ascii="Times New Roman" w:hAnsi="Times New Roman" w:cs="Times New Roman"/>
          <w:b w:val="0"/>
          <w:bCs w:val="0"/>
          <w:color w:val="auto"/>
          <w:szCs w:val="30"/>
          <w:lang w:val="en-US" w:eastAsia="zh-CN"/>
        </w:rPr>
        <w:t>或委托第三方调解</w:t>
      </w:r>
      <w:r>
        <w:rPr>
          <w:rFonts w:hint="default" w:ascii="Times New Roman" w:hAnsi="Times New Roman" w:cs="Times New Roman"/>
          <w:b w:val="0"/>
          <w:bCs w:val="0"/>
          <w:color w:val="auto"/>
          <w:szCs w:val="30"/>
        </w:rPr>
        <w:t>。</w:t>
      </w:r>
    </w:p>
    <w:p w14:paraId="755B7FAC">
      <w:pPr>
        <w:pageBreakBefore w:val="0"/>
        <w:kinsoku/>
        <w:wordWrap/>
        <w:overflowPunct/>
        <w:topLinePunct w:val="0"/>
        <w:autoSpaceDE/>
        <w:autoSpaceDN/>
        <w:bidi w:val="0"/>
        <w:adjustRightInd/>
        <w:snapToGrid w:val="0"/>
        <w:spacing w:line="588" w:lineRule="exact"/>
        <w:ind w:firstLine="600"/>
        <w:jc w:val="both"/>
        <w:textAlignment w:val="auto"/>
        <w:rPr>
          <w:rFonts w:hint="default" w:ascii="Times New Roman" w:hAnsi="Times New Roman" w:cs="Times New Roman"/>
          <w:b w:val="0"/>
          <w:bCs w:val="0"/>
          <w:color w:val="auto"/>
          <w:szCs w:val="30"/>
        </w:rPr>
      </w:pPr>
      <w:r>
        <w:rPr>
          <w:rFonts w:hint="eastAsia" w:ascii="Times New Roman" w:hAnsi="Times New Roman" w:cs="Times New Roman"/>
          <w:b w:val="0"/>
          <w:bCs w:val="0"/>
          <w:color w:val="auto"/>
          <w:szCs w:val="30"/>
          <w:lang w:val="en-US" w:eastAsia="zh-CN"/>
        </w:rPr>
        <w:t>2.若</w:t>
      </w:r>
      <w:r>
        <w:rPr>
          <w:rFonts w:hint="default" w:ascii="Times New Roman" w:hAnsi="Times New Roman" w:cs="Times New Roman"/>
          <w:b w:val="0"/>
          <w:bCs w:val="0"/>
          <w:color w:val="auto"/>
          <w:szCs w:val="30"/>
        </w:rPr>
        <w:t>协商</w:t>
      </w:r>
      <w:r>
        <w:rPr>
          <w:rFonts w:hint="eastAsia" w:ascii="Times New Roman" w:hAnsi="Times New Roman" w:cs="Times New Roman"/>
          <w:b w:val="0"/>
          <w:bCs w:val="0"/>
          <w:color w:val="auto"/>
          <w:szCs w:val="30"/>
          <w:lang w:val="en-US" w:eastAsia="zh-CN"/>
        </w:rPr>
        <w:t>或调解</w:t>
      </w:r>
      <w:r>
        <w:rPr>
          <w:rFonts w:hint="default" w:ascii="Times New Roman" w:hAnsi="Times New Roman" w:cs="Times New Roman"/>
          <w:b w:val="0"/>
          <w:bCs w:val="0"/>
          <w:color w:val="auto"/>
          <w:szCs w:val="30"/>
        </w:rPr>
        <w:t>不成，按照</w:t>
      </w:r>
      <w:r>
        <w:rPr>
          <w:rFonts w:hint="eastAsia" w:ascii="Times New Roman" w:hAnsi="Times New Roman" w:cs="Times New Roman"/>
          <w:b w:val="0"/>
          <w:bCs w:val="0"/>
          <w:color w:val="auto"/>
          <w:szCs w:val="30"/>
          <w:lang w:val="en-US" w:eastAsia="zh-CN"/>
        </w:rPr>
        <w:t>以</w:t>
      </w:r>
      <w:r>
        <w:rPr>
          <w:rFonts w:hint="default" w:ascii="Times New Roman" w:hAnsi="Times New Roman" w:cs="Times New Roman"/>
          <w:b w:val="0"/>
          <w:bCs w:val="0"/>
          <w:color w:val="auto"/>
          <w:szCs w:val="30"/>
        </w:rPr>
        <w:t>下第</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rPr>
        <w:t>种方式解决：</w:t>
      </w:r>
    </w:p>
    <w:p w14:paraId="470BABED">
      <w:pPr>
        <w:pageBreakBefore w:val="0"/>
        <w:kinsoku/>
        <w:wordWrap/>
        <w:overflowPunct/>
        <w:topLinePunct w:val="0"/>
        <w:autoSpaceDE/>
        <w:autoSpaceDN/>
        <w:bidi w:val="0"/>
        <w:adjustRightInd/>
        <w:snapToGrid w:val="0"/>
        <w:spacing w:line="588" w:lineRule="exact"/>
        <w:ind w:firstLine="600"/>
        <w:jc w:val="both"/>
        <w:textAlignment w:val="auto"/>
        <w:rPr>
          <w:rFonts w:hint="default" w:ascii="Times New Roman" w:hAnsi="Times New Roman" w:cs="Times New Roman"/>
          <w:b w:val="0"/>
          <w:bCs w:val="0"/>
          <w:color w:val="auto"/>
          <w:szCs w:val="30"/>
        </w:rPr>
      </w:pPr>
      <w:r>
        <w:rPr>
          <w:rFonts w:hint="eastAsia" w:ascii="Times New Roman" w:hAnsi="Times New Roman" w:cs="Times New Roman"/>
          <w:b w:val="0"/>
          <w:bCs w:val="0"/>
          <w:color w:val="auto"/>
          <w:szCs w:val="30"/>
          <w:lang w:eastAsia="zh-CN"/>
        </w:rPr>
        <w:t>（</w:t>
      </w:r>
      <w:r>
        <w:rPr>
          <w:rFonts w:hint="default" w:ascii="Times New Roman" w:hAnsi="Times New Roman" w:cs="Times New Roman"/>
          <w:b w:val="0"/>
          <w:bCs w:val="0"/>
          <w:color w:val="auto"/>
          <w:szCs w:val="30"/>
        </w:rPr>
        <w:t>1</w:t>
      </w:r>
      <w:r>
        <w:rPr>
          <w:rFonts w:hint="eastAsia" w:ascii="Times New Roman" w:hAnsi="Times New Roman" w:cs="Times New Roman"/>
          <w:b w:val="0"/>
          <w:bCs w:val="0"/>
          <w:color w:val="auto"/>
          <w:szCs w:val="30"/>
          <w:lang w:eastAsia="zh-CN"/>
        </w:rPr>
        <w:t>）</w:t>
      </w:r>
      <w:r>
        <w:rPr>
          <w:rFonts w:hint="default" w:ascii="Times New Roman" w:hAnsi="Times New Roman" w:cs="Times New Roman"/>
          <w:b w:val="0"/>
          <w:bCs w:val="0"/>
          <w:color w:val="auto"/>
          <w:szCs w:val="30"/>
        </w:rPr>
        <w:t>向</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rPr>
        <w:t>人民法院起诉。</w:t>
      </w:r>
    </w:p>
    <w:p w14:paraId="1E3577C7">
      <w:pPr>
        <w:pageBreakBefore w:val="0"/>
        <w:kinsoku/>
        <w:wordWrap/>
        <w:overflowPunct/>
        <w:topLinePunct w:val="0"/>
        <w:autoSpaceDE/>
        <w:autoSpaceDN/>
        <w:bidi w:val="0"/>
        <w:adjustRightInd/>
        <w:snapToGrid w:val="0"/>
        <w:spacing w:line="588" w:lineRule="exact"/>
        <w:ind w:firstLine="600"/>
        <w:jc w:val="both"/>
        <w:textAlignment w:val="auto"/>
        <w:rPr>
          <w:rFonts w:hint="default" w:ascii="Times New Roman" w:hAnsi="Times New Roman" w:cs="Times New Roman"/>
          <w:b w:val="0"/>
          <w:bCs w:val="0"/>
          <w:color w:val="auto"/>
          <w:szCs w:val="30"/>
        </w:rPr>
      </w:pPr>
      <w:r>
        <w:rPr>
          <w:rFonts w:hint="eastAsia" w:ascii="Times New Roman" w:hAnsi="Times New Roman" w:cs="Times New Roman"/>
          <w:b w:val="0"/>
          <w:bCs w:val="0"/>
          <w:color w:val="auto"/>
          <w:szCs w:val="30"/>
          <w:lang w:eastAsia="zh-CN"/>
        </w:rPr>
        <w:t>（</w:t>
      </w:r>
      <w:r>
        <w:rPr>
          <w:rFonts w:hint="eastAsia" w:ascii="Times New Roman" w:hAnsi="Times New Roman" w:cs="Times New Roman"/>
          <w:b w:val="0"/>
          <w:bCs w:val="0"/>
          <w:color w:val="auto"/>
          <w:szCs w:val="30"/>
          <w:lang w:val="en-US" w:eastAsia="zh-CN"/>
        </w:rPr>
        <w:t>2</w:t>
      </w:r>
      <w:r>
        <w:rPr>
          <w:rFonts w:hint="eastAsia" w:ascii="Times New Roman" w:hAnsi="Times New Roman" w:cs="Times New Roman"/>
          <w:b w:val="0"/>
          <w:bCs w:val="0"/>
          <w:color w:val="auto"/>
          <w:szCs w:val="30"/>
          <w:lang w:eastAsia="zh-CN"/>
        </w:rPr>
        <w:t>）</w:t>
      </w:r>
      <w:r>
        <w:rPr>
          <w:rFonts w:hint="eastAsia" w:ascii="Times New Roman" w:hAnsi="Times New Roman" w:cs="Times New Roman"/>
          <w:b w:val="0"/>
          <w:bCs w:val="0"/>
          <w:color w:val="auto"/>
          <w:szCs w:val="30"/>
          <w:lang w:val="en-US" w:eastAsia="zh-CN"/>
        </w:rPr>
        <w:t>向</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rPr>
        <w:t>仲裁委员会</w:t>
      </w:r>
      <w:r>
        <w:rPr>
          <w:rFonts w:hint="eastAsia" w:ascii="Times New Roman" w:hAnsi="Times New Roman" w:cs="Times New Roman"/>
          <w:b w:val="0"/>
          <w:bCs w:val="0"/>
          <w:color w:val="auto"/>
          <w:szCs w:val="30"/>
          <w:lang w:val="en-US" w:eastAsia="zh-CN"/>
        </w:rPr>
        <w:t>申请</w:t>
      </w:r>
      <w:r>
        <w:rPr>
          <w:rFonts w:hint="default" w:ascii="Times New Roman" w:hAnsi="Times New Roman" w:cs="Times New Roman"/>
          <w:b w:val="0"/>
          <w:bCs w:val="0"/>
          <w:color w:val="auto"/>
          <w:szCs w:val="30"/>
        </w:rPr>
        <w:t>仲裁。</w:t>
      </w:r>
    </w:p>
    <w:p w14:paraId="5FCFE06D">
      <w:pPr>
        <w:pStyle w:val="2"/>
        <w:keepNext/>
        <w:keepLines/>
        <w:pageBreakBefore w:val="0"/>
        <w:widowControl w:val="0"/>
        <w:kinsoku/>
        <w:wordWrap/>
        <w:overflowPunct/>
        <w:topLinePunct w:val="0"/>
        <w:autoSpaceDE/>
        <w:autoSpaceDN/>
        <w:bidi w:val="0"/>
        <w:adjustRightInd/>
        <w:snapToGrid/>
        <w:spacing w:line="588" w:lineRule="exact"/>
        <w:ind w:firstLine="641"/>
        <w:jc w:val="both"/>
        <w:textAlignment w:val="auto"/>
        <w:outlineLvl w:val="0"/>
        <w:rPr>
          <w:rFonts w:hint="default" w:ascii="Times New Roman" w:hAnsi="Times New Roman" w:eastAsia="方正楷体_GBK" w:cs="Times New Roman"/>
          <w:b w:val="0"/>
          <w:bCs w:val="0"/>
          <w:color w:val="auto"/>
        </w:rPr>
      </w:pPr>
      <w:bookmarkStart w:id="123" w:name="_Toc32088"/>
      <w:bookmarkStart w:id="124" w:name="_Toc32427"/>
      <w:bookmarkStart w:id="125" w:name="_Toc1380"/>
      <w:bookmarkStart w:id="126" w:name="_Toc10250"/>
      <w:bookmarkStart w:id="127" w:name="_Toc31354"/>
      <w:bookmarkStart w:id="128" w:name="_Toc16623"/>
      <w:bookmarkStart w:id="129" w:name="_Toc4469"/>
      <w:bookmarkStart w:id="130" w:name="_Toc25589"/>
      <w:bookmarkStart w:id="131" w:name="_Toc25632"/>
      <w:r>
        <w:rPr>
          <w:rFonts w:hint="default" w:ascii="Times New Roman" w:hAnsi="Times New Roman" w:eastAsia="方正楷体_GBK" w:cs="Times New Roman"/>
          <w:b w:val="0"/>
          <w:bCs w:val="0"/>
          <w:color w:val="auto"/>
        </w:rPr>
        <w:t>第</w:t>
      </w:r>
      <w:r>
        <w:rPr>
          <w:rFonts w:hint="eastAsia" w:ascii="Times New Roman" w:hAnsi="Times New Roman" w:eastAsia="方正楷体_GBK" w:cs="Times New Roman"/>
          <w:b w:val="0"/>
          <w:bCs w:val="0"/>
          <w:color w:val="auto"/>
          <w:lang w:val="en-US" w:eastAsia="zh-CN"/>
        </w:rPr>
        <w:t>十六</w:t>
      </w:r>
      <w:r>
        <w:rPr>
          <w:rFonts w:hint="default" w:ascii="Times New Roman" w:hAnsi="Times New Roman" w:eastAsia="方正楷体_GBK" w:cs="Times New Roman"/>
          <w:b w:val="0"/>
          <w:bCs w:val="0"/>
          <w:color w:val="auto"/>
        </w:rPr>
        <w:t>条 其他规定</w:t>
      </w:r>
      <w:bookmarkEnd w:id="123"/>
      <w:bookmarkEnd w:id="124"/>
      <w:bookmarkEnd w:id="125"/>
      <w:bookmarkEnd w:id="126"/>
      <w:bookmarkEnd w:id="127"/>
      <w:bookmarkEnd w:id="128"/>
      <w:bookmarkEnd w:id="129"/>
      <w:bookmarkEnd w:id="130"/>
      <w:bookmarkEnd w:id="131"/>
    </w:p>
    <w:p w14:paraId="4080F16E">
      <w:pPr>
        <w:pageBreakBefore w:val="0"/>
        <w:kinsoku/>
        <w:wordWrap w:val="0"/>
        <w:overflowPunct/>
        <w:topLinePunct w:val="0"/>
        <w:autoSpaceDE/>
        <w:autoSpaceDN/>
        <w:bidi w:val="0"/>
        <w:adjustRightInd/>
        <w:snapToGrid w:val="0"/>
        <w:spacing w:line="588" w:lineRule="exact"/>
        <w:ind w:left="0" w:leftChars="0" w:firstLine="600" w:firstLineChars="0"/>
        <w:jc w:val="both"/>
        <w:textAlignment w:val="auto"/>
        <w:rPr>
          <w:rFonts w:hint="default" w:ascii="Times New Roman" w:hAnsi="Times New Roman" w:cs="Times New Roman"/>
          <w:b w:val="0"/>
          <w:bCs w:val="0"/>
          <w:color w:val="auto"/>
          <w:szCs w:val="30"/>
        </w:rPr>
      </w:pPr>
      <w:r>
        <w:rPr>
          <w:rFonts w:hint="default" w:ascii="Times New Roman" w:hAnsi="Times New Roman" w:cs="Times New Roman"/>
          <w:b w:val="0"/>
          <w:bCs w:val="0"/>
          <w:color w:val="auto"/>
          <w:szCs w:val="30"/>
        </w:rPr>
        <w:t>1.本合同自双方</w:t>
      </w:r>
      <w:r>
        <w:rPr>
          <w:rFonts w:hint="eastAsia" w:ascii="Times New Roman" w:hAnsi="Times New Roman" w:cs="Times New Roman"/>
          <w:b w:val="0"/>
          <w:bCs w:val="0"/>
          <w:color w:val="auto"/>
          <w:szCs w:val="30"/>
          <w:lang w:val="en-US" w:eastAsia="zh-CN"/>
        </w:rPr>
        <w:t>签字并</w:t>
      </w:r>
      <w:r>
        <w:rPr>
          <w:rFonts w:hint="default" w:ascii="Times New Roman" w:hAnsi="Times New Roman" w:eastAsia="方正仿宋_GBK" w:cs="Times New Roman"/>
          <w:b w:val="0"/>
          <w:bCs w:val="0"/>
          <w:color w:val="auto"/>
          <w:szCs w:val="30"/>
        </w:rPr>
        <w:t>盖章之日起生效，有效期至</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eastAsia="方正仿宋_GBK" w:cs="Times New Roman"/>
          <w:b w:val="0"/>
          <w:bCs w:val="0"/>
          <w:color w:val="auto"/>
          <w:szCs w:val="30"/>
        </w:rPr>
        <w:t>年</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eastAsia="方正仿宋_GBK" w:cs="Times New Roman"/>
          <w:b w:val="0"/>
          <w:bCs w:val="0"/>
          <w:color w:val="auto"/>
          <w:szCs w:val="30"/>
        </w:rPr>
        <w:t>月</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eastAsia="方正仿宋_GBK" w:cs="Times New Roman"/>
          <w:b w:val="0"/>
          <w:bCs w:val="0"/>
          <w:color w:val="auto"/>
          <w:szCs w:val="30"/>
        </w:rPr>
        <w:t>日止</w:t>
      </w:r>
      <w:r>
        <w:rPr>
          <w:rFonts w:hint="default" w:ascii="Times New Roman" w:hAnsi="Times New Roman" w:cs="Times New Roman"/>
          <w:b w:val="0"/>
          <w:bCs w:val="0"/>
          <w:color w:val="auto"/>
          <w:szCs w:val="30"/>
        </w:rPr>
        <w:t>。</w:t>
      </w:r>
    </w:p>
    <w:p w14:paraId="3408FE90">
      <w:pPr>
        <w:pageBreakBefore w:val="0"/>
        <w:kinsoku/>
        <w:wordWrap/>
        <w:overflowPunct/>
        <w:topLinePunct w:val="0"/>
        <w:autoSpaceDE/>
        <w:autoSpaceDN/>
        <w:bidi w:val="0"/>
        <w:adjustRightInd/>
        <w:snapToGrid w:val="0"/>
        <w:spacing w:line="588" w:lineRule="exact"/>
        <w:ind w:firstLine="600"/>
        <w:jc w:val="both"/>
        <w:textAlignment w:val="auto"/>
        <w:rPr>
          <w:rFonts w:hint="default" w:ascii="Times New Roman" w:hAnsi="Times New Roman" w:cs="Times New Roman"/>
          <w:b w:val="0"/>
          <w:bCs w:val="0"/>
          <w:color w:val="auto"/>
          <w:szCs w:val="30"/>
        </w:rPr>
      </w:pPr>
      <w:r>
        <w:rPr>
          <w:rFonts w:hint="eastAsia" w:ascii="Times New Roman" w:hAnsi="Times New Roman" w:cs="Times New Roman"/>
          <w:b w:val="0"/>
          <w:bCs w:val="0"/>
          <w:color w:val="auto"/>
          <w:szCs w:val="30"/>
          <w:lang w:val="en-US" w:eastAsia="zh-CN"/>
        </w:rPr>
        <w:t>2</w:t>
      </w:r>
      <w:r>
        <w:rPr>
          <w:rFonts w:hint="default" w:ascii="Times New Roman" w:hAnsi="Times New Roman" w:cs="Times New Roman"/>
          <w:b w:val="0"/>
          <w:bCs w:val="0"/>
          <w:color w:val="auto"/>
          <w:szCs w:val="30"/>
        </w:rPr>
        <w:t>.本合同一式</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rPr>
        <w:t>份，各方各执</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color w:val="auto"/>
          <w:szCs w:val="30"/>
        </w:rPr>
        <w:t>份，具有同等法律效力。</w:t>
      </w:r>
    </w:p>
    <w:p w14:paraId="63131C23">
      <w:pPr>
        <w:pageBreakBefore w:val="0"/>
        <w:kinsoku/>
        <w:wordWrap/>
        <w:overflowPunct/>
        <w:topLinePunct w:val="0"/>
        <w:autoSpaceDE/>
        <w:autoSpaceDN/>
        <w:bidi w:val="0"/>
        <w:adjustRightInd/>
        <w:snapToGrid w:val="0"/>
        <w:spacing w:line="588" w:lineRule="exact"/>
        <w:ind w:firstLine="600"/>
        <w:jc w:val="both"/>
        <w:textAlignment w:val="auto"/>
        <w:rPr>
          <w:rFonts w:hint="default" w:ascii="Times New Roman" w:hAnsi="Times New Roman" w:cs="Times New Roman"/>
          <w:b w:val="0"/>
          <w:bCs w:val="0"/>
          <w:color w:val="auto"/>
          <w:szCs w:val="30"/>
        </w:rPr>
      </w:pPr>
      <w:r>
        <w:rPr>
          <w:rFonts w:hint="eastAsia" w:ascii="Times New Roman" w:hAnsi="Times New Roman" w:cs="Times New Roman"/>
          <w:b w:val="0"/>
          <w:bCs w:val="0"/>
          <w:color w:val="auto"/>
          <w:szCs w:val="30"/>
          <w:lang w:val="en-US" w:eastAsia="zh-CN"/>
        </w:rPr>
        <w:t>3</w:t>
      </w:r>
      <w:r>
        <w:rPr>
          <w:rFonts w:hint="default" w:ascii="Times New Roman" w:hAnsi="Times New Roman" w:cs="Times New Roman"/>
          <w:b w:val="0"/>
          <w:bCs w:val="0"/>
          <w:color w:val="auto"/>
          <w:szCs w:val="30"/>
        </w:rPr>
        <w:t>.本合同中</w:t>
      </w:r>
      <w:r>
        <w:rPr>
          <w:rFonts w:hint="eastAsia" w:ascii="Times New Roman" w:hAnsi="Times New Roman" w:cs="Times New Roman"/>
          <w:b w:val="0"/>
          <w:bCs w:val="0"/>
          <w:color w:val="auto"/>
          <w:szCs w:val="30"/>
          <w:lang w:val="en-US" w:eastAsia="zh-CN"/>
        </w:rPr>
        <w:t>部分</w:t>
      </w:r>
      <w:r>
        <w:rPr>
          <w:rFonts w:hint="default" w:ascii="Times New Roman" w:hAnsi="Times New Roman" w:cs="Times New Roman"/>
          <w:b w:val="0"/>
          <w:bCs w:val="0"/>
          <w:color w:val="auto"/>
          <w:szCs w:val="30"/>
        </w:rPr>
        <w:t>条款被认定为无效或不可执行，不影响合同其他条款。</w:t>
      </w:r>
    </w:p>
    <w:p w14:paraId="6D38C400">
      <w:pPr>
        <w:pageBreakBefore w:val="0"/>
        <w:kinsoku/>
        <w:wordWrap/>
        <w:overflowPunct/>
        <w:topLinePunct w:val="0"/>
        <w:autoSpaceDE/>
        <w:autoSpaceDN/>
        <w:bidi w:val="0"/>
        <w:adjustRightInd/>
        <w:snapToGrid w:val="0"/>
        <w:spacing w:line="588" w:lineRule="exact"/>
        <w:ind w:firstLine="600"/>
        <w:jc w:val="both"/>
        <w:textAlignment w:val="auto"/>
        <w:rPr>
          <w:rFonts w:hint="default" w:ascii="Times New Roman" w:hAnsi="Times New Roman" w:cs="Times New Roman"/>
          <w:b w:val="0"/>
          <w:bCs w:val="0"/>
          <w:color w:val="auto"/>
          <w:szCs w:val="30"/>
        </w:rPr>
      </w:pPr>
      <w:r>
        <w:rPr>
          <w:rFonts w:hint="eastAsia" w:ascii="Times New Roman" w:hAnsi="Times New Roman" w:cs="Times New Roman"/>
          <w:b w:val="0"/>
          <w:bCs w:val="0"/>
          <w:color w:val="auto"/>
          <w:szCs w:val="30"/>
          <w:lang w:val="en-US" w:eastAsia="zh-CN"/>
        </w:rPr>
        <w:t>4</w:t>
      </w:r>
      <w:r>
        <w:rPr>
          <w:rFonts w:hint="default" w:ascii="Times New Roman" w:hAnsi="Times New Roman" w:cs="Times New Roman"/>
          <w:b w:val="0"/>
          <w:bCs w:val="0"/>
          <w:color w:val="auto"/>
          <w:szCs w:val="30"/>
        </w:rPr>
        <w:t>.本合同构成双方关于数据提供与使用的完整协议，并取代双方之前的所有口头或书面协议、理解和通信</w:t>
      </w:r>
      <w:r>
        <w:rPr>
          <w:rFonts w:hint="eastAsia" w:ascii="Times New Roman" w:hAnsi="Times New Roman" w:cs="Times New Roman"/>
          <w:b w:val="0"/>
          <w:bCs w:val="0"/>
          <w:color w:val="auto"/>
          <w:szCs w:val="30"/>
          <w:lang w:eastAsia="zh-CN"/>
        </w:rPr>
        <w:t>，</w:t>
      </w:r>
      <w:r>
        <w:rPr>
          <w:rFonts w:hint="eastAsia" w:ascii="Times New Roman" w:hAnsi="Times New Roman" w:cs="Times New Roman"/>
          <w:b w:val="0"/>
          <w:bCs w:val="0"/>
          <w:color w:val="auto"/>
          <w:szCs w:val="30"/>
          <w:lang w:val="en-US" w:eastAsia="zh-CN"/>
        </w:rPr>
        <w:t>前述内容若与本合同约定不一致，则以本合同约定内容为准</w:t>
      </w:r>
      <w:r>
        <w:rPr>
          <w:rFonts w:hint="default" w:ascii="Times New Roman" w:hAnsi="Times New Roman" w:cs="Times New Roman"/>
          <w:b w:val="0"/>
          <w:bCs w:val="0"/>
          <w:color w:val="auto"/>
          <w:szCs w:val="30"/>
        </w:rPr>
        <w:t>。</w:t>
      </w:r>
    </w:p>
    <w:p w14:paraId="3E2FEA03">
      <w:pPr>
        <w:pageBreakBefore w:val="0"/>
        <w:kinsoku/>
        <w:wordWrap/>
        <w:overflowPunct/>
        <w:topLinePunct w:val="0"/>
        <w:autoSpaceDE/>
        <w:autoSpaceDN/>
        <w:bidi w:val="0"/>
        <w:adjustRightInd/>
        <w:snapToGrid w:val="0"/>
        <w:spacing w:line="588" w:lineRule="exact"/>
        <w:ind w:firstLine="600"/>
        <w:jc w:val="both"/>
        <w:textAlignment w:val="auto"/>
        <w:rPr>
          <w:rFonts w:hint="eastAsia" w:ascii="Times New Roman" w:hAnsi="Times New Roman" w:cs="Times New Roman"/>
          <w:b w:val="0"/>
          <w:bCs w:val="0"/>
          <w:color w:val="auto"/>
          <w:szCs w:val="30"/>
        </w:rPr>
      </w:pPr>
      <w:r>
        <w:rPr>
          <w:rFonts w:hint="eastAsia" w:ascii="Times New Roman" w:hAnsi="Times New Roman" w:cs="Times New Roman"/>
          <w:b w:val="0"/>
          <w:bCs w:val="0"/>
          <w:color w:val="auto"/>
          <w:szCs w:val="30"/>
          <w:lang w:eastAsia="zh-CN"/>
        </w:rPr>
        <w:t>（</w:t>
      </w:r>
      <w:r>
        <w:rPr>
          <w:rFonts w:hint="eastAsia" w:ascii="Times New Roman" w:hAnsi="Times New Roman" w:cs="Times New Roman"/>
          <w:b w:val="0"/>
          <w:bCs w:val="0"/>
          <w:color w:val="auto"/>
          <w:szCs w:val="30"/>
          <w:lang w:val="en-US" w:eastAsia="zh-CN"/>
        </w:rPr>
        <w:t>下接签署页</w:t>
      </w:r>
      <w:r>
        <w:rPr>
          <w:rFonts w:hint="eastAsia" w:ascii="Times New Roman" w:hAnsi="Times New Roman" w:cs="Times New Roman"/>
          <w:b w:val="0"/>
          <w:bCs w:val="0"/>
          <w:color w:val="auto"/>
          <w:szCs w:val="30"/>
          <w:lang w:eastAsia="zh-CN"/>
        </w:rPr>
        <w:t>）</w:t>
      </w:r>
    </w:p>
    <w:p w14:paraId="230BD1A4">
      <w:pPr>
        <w:pageBreakBefore w:val="0"/>
        <w:kinsoku/>
        <w:wordWrap/>
        <w:overflowPunct/>
        <w:topLinePunct w:val="0"/>
        <w:autoSpaceDE/>
        <w:autoSpaceDN/>
        <w:bidi w:val="0"/>
        <w:adjustRightInd/>
        <w:spacing w:line="588" w:lineRule="exact"/>
        <w:ind w:firstLine="480"/>
        <w:textAlignment w:val="auto"/>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br w:type="page"/>
      </w:r>
    </w:p>
    <w:p w14:paraId="3F7030AD">
      <w:pPr>
        <w:pageBreakBefore w:val="0"/>
        <w:wordWrap/>
        <w:overflowPunct/>
        <w:topLinePunct w:val="0"/>
        <w:bidi w:val="0"/>
        <w:adjustRightInd/>
        <w:spacing w:before="101" w:line="588" w:lineRule="exact"/>
        <w:ind w:left="40" w:firstLine="480"/>
        <w:jc w:val="left"/>
        <w:rPr>
          <w:rFonts w:hint="default" w:ascii="Times New Roman" w:hAnsi="Times New Roman" w:cs="Times New Roman"/>
          <w:b w:val="0"/>
          <w:bCs w:val="0"/>
          <w:sz w:val="24"/>
        </w:rPr>
      </w:pPr>
      <w:r>
        <w:rPr>
          <w:rFonts w:hint="default" w:ascii="Times New Roman" w:hAnsi="Times New Roman" w:cs="Times New Roman"/>
          <w:b w:val="0"/>
          <w:bCs w:val="0"/>
        </w:rPr>
        <w:t>以下为本合同签署页，无正文。本合同签署于</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u w:val="none"/>
          <w:lang w:eastAsia="zh-CN"/>
        </w:rPr>
        <w:t>（</w:t>
      </w:r>
      <w:r>
        <w:rPr>
          <w:rFonts w:hint="default" w:ascii="Times New Roman" w:hAnsi="Times New Roman" w:cs="Times New Roman"/>
          <w:b w:val="0"/>
          <w:bCs w:val="0"/>
          <w:u w:val="none"/>
          <w:lang w:val="en-US" w:eastAsia="zh-CN"/>
        </w:rPr>
        <w:t>填写</w:t>
      </w:r>
      <w:r>
        <w:rPr>
          <w:rFonts w:hint="default" w:ascii="Times New Roman" w:hAnsi="Times New Roman" w:cs="Times New Roman"/>
          <w:b w:val="0"/>
          <w:bCs w:val="0"/>
          <w:u w:val="none"/>
        </w:rPr>
        <w:t>具体</w:t>
      </w:r>
      <w:r>
        <w:rPr>
          <w:rFonts w:hint="default" w:ascii="Times New Roman" w:hAnsi="Times New Roman" w:cs="Times New Roman"/>
          <w:b w:val="0"/>
          <w:bCs w:val="0"/>
          <w:u w:val="none"/>
          <w:lang w:val="en-US" w:eastAsia="zh-CN"/>
        </w:rPr>
        <w:t>城市）</w:t>
      </w:r>
      <w:r>
        <w:rPr>
          <w:rFonts w:hint="default" w:ascii="Times New Roman" w:hAnsi="Times New Roman" w:cs="Times New Roman"/>
          <w:b w:val="0"/>
          <w:bCs w:val="0"/>
          <w:color w:val="auto"/>
          <w:szCs w:val="30"/>
          <w:u w:val="single"/>
        </w:rPr>
        <w:t xml:space="preserve">  </w:t>
      </w:r>
      <w:r>
        <w:rPr>
          <w:rFonts w:hint="eastAsia" w:ascii="Times New Roman" w:hAnsi="Times New Roman" w:cs="Times New Roman"/>
          <w:b w:val="0"/>
          <w:bCs w:val="0"/>
          <w:color w:val="auto"/>
          <w:szCs w:val="30"/>
          <w:u w:val="single"/>
          <w:lang w:val="en-US" w:eastAsia="zh-CN"/>
        </w:rPr>
        <w:t xml:space="preserve">     </w:t>
      </w:r>
      <w:r>
        <w:rPr>
          <w:rFonts w:hint="default" w:ascii="Times New Roman" w:hAnsi="Times New Roman" w:cs="Times New Roman"/>
          <w:b w:val="0"/>
          <w:bCs w:val="0"/>
          <w:u w:val="none"/>
          <w:lang w:val="en-US" w:eastAsia="zh-CN"/>
        </w:rPr>
        <w:t>（填写</w:t>
      </w:r>
      <w:r>
        <w:rPr>
          <w:rFonts w:hint="default" w:ascii="Times New Roman" w:hAnsi="Times New Roman" w:cs="Times New Roman"/>
          <w:b w:val="0"/>
          <w:bCs w:val="0"/>
          <w:sz w:val="30"/>
          <w:u w:val="none"/>
          <w:lang w:val="en-US" w:eastAsia="zh-CN"/>
        </w:rPr>
        <w:t>具体区</w:t>
      </w:r>
      <w:r>
        <w:rPr>
          <w:rFonts w:hint="eastAsia" w:ascii="Times New Roman" w:hAnsi="Times New Roman" w:cs="Times New Roman"/>
          <w:b w:val="0"/>
          <w:bCs w:val="0"/>
          <w:sz w:val="30"/>
          <w:u w:val="none"/>
          <w:lang w:val="en-US" w:eastAsia="zh-CN"/>
        </w:rPr>
        <w:t>县</w:t>
      </w:r>
      <w:r>
        <w:rPr>
          <w:rFonts w:hint="default" w:ascii="Times New Roman" w:hAnsi="Times New Roman" w:cs="Times New Roman"/>
          <w:b w:val="0"/>
          <w:bCs w:val="0"/>
          <w:sz w:val="30"/>
          <w:u w:val="none"/>
          <w:lang w:val="en-US" w:eastAsia="zh-CN"/>
        </w:rPr>
        <w:t>）</w:t>
      </w:r>
    </w:p>
    <w:p w14:paraId="278B51A6">
      <w:pPr>
        <w:pageBreakBefore w:val="0"/>
        <w:kinsoku/>
        <w:wordWrap/>
        <w:overflowPunct/>
        <w:topLinePunct w:val="0"/>
        <w:autoSpaceDE/>
        <w:autoSpaceDN/>
        <w:bidi w:val="0"/>
        <w:adjustRightInd/>
        <w:spacing w:before="101" w:line="588" w:lineRule="exact"/>
        <w:ind w:left="40" w:firstLine="480"/>
        <w:jc w:val="both"/>
        <w:textAlignment w:val="auto"/>
        <w:rPr>
          <w:rFonts w:hint="default" w:ascii="Times New Roman" w:hAnsi="Times New Roman" w:cs="Times New Roman"/>
          <w:b w:val="0"/>
          <w:bCs w:val="0"/>
          <w:color w:val="auto"/>
          <w:sz w:val="24"/>
        </w:rPr>
      </w:pPr>
    </w:p>
    <w:p w14:paraId="3955353B">
      <w:pPr>
        <w:pageBreakBefore w:val="0"/>
        <w:kinsoku/>
        <w:wordWrap/>
        <w:overflowPunct/>
        <w:topLinePunct w:val="0"/>
        <w:autoSpaceDE/>
        <w:autoSpaceDN/>
        <w:bidi w:val="0"/>
        <w:adjustRightInd/>
        <w:spacing w:line="588" w:lineRule="exact"/>
        <w:ind w:firstLine="600" w:firstLineChars="200"/>
        <w:jc w:val="both"/>
        <w:textAlignment w:val="auto"/>
        <w:rPr>
          <w:rFonts w:hint="default" w:ascii="Times New Roman" w:hAnsi="Times New Roman" w:cs="Times New Roman"/>
          <w:b w:val="0"/>
          <w:bCs w:val="0"/>
          <w:color w:val="auto"/>
        </w:rPr>
      </w:pPr>
    </w:p>
    <w:p w14:paraId="37282EB3">
      <w:pPr>
        <w:pageBreakBefore w:val="0"/>
        <w:kinsoku/>
        <w:wordWrap/>
        <w:overflowPunct/>
        <w:topLinePunct w:val="0"/>
        <w:autoSpaceDE/>
        <w:autoSpaceDN/>
        <w:bidi w:val="0"/>
        <w:adjustRightInd/>
        <w:spacing w:before="101" w:line="588" w:lineRule="exact"/>
        <w:ind w:left="40" w:firstLine="480"/>
        <w:jc w:val="center"/>
        <w:textAlignment w:val="auto"/>
        <w:rPr>
          <w:rFonts w:hint="default" w:ascii="Times New Roman" w:hAnsi="Times New Roman" w:cs="Times New Roman"/>
          <w:b w:val="0"/>
          <w:bCs w:val="0"/>
          <w:color w:val="auto"/>
          <w:sz w:val="24"/>
        </w:rPr>
      </w:pPr>
    </w:p>
    <w:tbl>
      <w:tblPr>
        <w:tblStyle w:val="10"/>
        <w:tblW w:w="9568" w:type="dxa"/>
        <w:tblInd w:w="-4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4"/>
        <w:gridCol w:w="4784"/>
      </w:tblGrid>
      <w:tr w14:paraId="70B00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4784" w:type="dxa"/>
          </w:tcPr>
          <w:p w14:paraId="28450F5A">
            <w:pPr>
              <w:pageBreakBefore w:val="0"/>
              <w:kinsoku/>
              <w:wordWrap/>
              <w:overflowPunct/>
              <w:topLinePunct w:val="0"/>
              <w:autoSpaceDE/>
              <w:autoSpaceDN/>
              <w:bidi w:val="0"/>
              <w:adjustRightInd/>
              <w:spacing w:before="312" w:beforeLines="100" w:line="588" w:lineRule="exact"/>
              <w:ind w:firstLine="0" w:firstLineChars="0"/>
              <w:jc w:val="left"/>
              <w:textAlignment w:val="auto"/>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甲方：</w:t>
            </w:r>
            <w:r>
              <w:rPr>
                <w:rFonts w:hint="default" w:ascii="Times New Roman" w:hAnsi="Times New Roman" w:cs="Times New Roman"/>
                <w:b w:val="0"/>
                <w:bCs w:val="0"/>
                <w:color w:val="auto"/>
                <w:sz w:val="24"/>
                <w:szCs w:val="24"/>
                <w:u w:val="single"/>
              </w:rPr>
              <w:t xml:space="preserve">  </w:t>
            </w:r>
            <w:r>
              <w:rPr>
                <w:rFonts w:hint="eastAsia" w:ascii="Times New Roman" w:hAnsi="Times New Roman" w:cs="Times New Roman"/>
                <w:b w:val="0"/>
                <w:bCs w:val="0"/>
                <w:color w:val="auto"/>
                <w:sz w:val="24"/>
                <w:szCs w:val="24"/>
                <w:u w:val="single"/>
                <w:lang w:val="en-US" w:eastAsia="zh-CN"/>
              </w:rPr>
              <w:t xml:space="preserve">       </w:t>
            </w:r>
            <w:r>
              <w:rPr>
                <w:rFonts w:hint="eastAsia" w:ascii="Times New Roman" w:hAnsi="Times New Roman" w:cs="Times New Roman"/>
                <w:b w:val="0"/>
                <w:bCs w:val="0"/>
                <w:sz w:val="24"/>
                <w:u w:val="single"/>
                <w:lang w:val="en-US" w:eastAsia="zh-CN"/>
              </w:rPr>
              <w:t xml:space="preserve">               </w:t>
            </w:r>
            <w:r>
              <w:rPr>
                <w:rFonts w:hint="default" w:ascii="Times New Roman" w:hAnsi="Times New Roman" w:cs="Times New Roman"/>
                <w:b w:val="0"/>
                <w:bCs w:val="0"/>
                <w:color w:val="auto"/>
                <w:sz w:val="24"/>
              </w:rPr>
              <w:t>（盖章）</w:t>
            </w:r>
          </w:p>
        </w:tc>
        <w:tc>
          <w:tcPr>
            <w:tcW w:w="4784" w:type="dxa"/>
          </w:tcPr>
          <w:p w14:paraId="3355B81E">
            <w:pPr>
              <w:pageBreakBefore w:val="0"/>
              <w:kinsoku/>
              <w:wordWrap/>
              <w:overflowPunct/>
              <w:topLinePunct w:val="0"/>
              <w:autoSpaceDE/>
              <w:autoSpaceDN/>
              <w:bidi w:val="0"/>
              <w:adjustRightInd/>
              <w:spacing w:before="312" w:beforeLines="100" w:line="588" w:lineRule="exact"/>
              <w:ind w:firstLine="0" w:firstLineChars="0"/>
              <w:jc w:val="left"/>
              <w:textAlignment w:val="auto"/>
              <w:rPr>
                <w:rFonts w:hint="default" w:ascii="Times New Roman" w:hAnsi="Times New Roman" w:cs="Times New Roman"/>
                <w:b w:val="0"/>
                <w:bCs w:val="0"/>
                <w:color w:val="auto"/>
                <w:sz w:val="24"/>
                <w:u w:val="single"/>
              </w:rPr>
            </w:pPr>
            <w:r>
              <w:rPr>
                <w:rFonts w:hint="default" w:ascii="Times New Roman" w:hAnsi="Times New Roman" w:cs="Times New Roman"/>
                <w:b w:val="0"/>
                <w:bCs w:val="0"/>
                <w:color w:val="auto"/>
                <w:sz w:val="24"/>
              </w:rPr>
              <w:t>乙方：</w:t>
            </w:r>
            <w:r>
              <w:rPr>
                <w:rFonts w:hint="default" w:ascii="Times New Roman" w:hAnsi="Times New Roman" w:cs="Times New Roman"/>
                <w:b w:val="0"/>
                <w:bCs w:val="0"/>
                <w:color w:val="auto"/>
                <w:sz w:val="24"/>
                <w:szCs w:val="24"/>
                <w:u w:val="single"/>
              </w:rPr>
              <w:t xml:space="preserve">  </w:t>
            </w:r>
            <w:r>
              <w:rPr>
                <w:rFonts w:hint="eastAsia" w:ascii="Times New Roman" w:hAnsi="Times New Roman" w:cs="Times New Roman"/>
                <w:b w:val="0"/>
                <w:bCs w:val="0"/>
                <w:color w:val="auto"/>
                <w:sz w:val="24"/>
                <w:szCs w:val="24"/>
                <w:u w:val="single"/>
                <w:lang w:val="en-US" w:eastAsia="zh-CN"/>
              </w:rPr>
              <w:t xml:space="preserve">       </w:t>
            </w:r>
            <w:r>
              <w:rPr>
                <w:rFonts w:hint="eastAsia" w:ascii="Times New Roman" w:hAnsi="Times New Roman" w:cs="Times New Roman"/>
                <w:b w:val="0"/>
                <w:bCs w:val="0"/>
                <w:sz w:val="24"/>
                <w:u w:val="single"/>
                <w:lang w:val="en-US" w:eastAsia="zh-CN"/>
              </w:rPr>
              <w:t xml:space="preserve">               </w:t>
            </w:r>
            <w:r>
              <w:rPr>
                <w:rFonts w:hint="default" w:ascii="Times New Roman" w:hAnsi="Times New Roman" w:cs="Times New Roman"/>
                <w:b w:val="0"/>
                <w:bCs w:val="0"/>
                <w:color w:val="auto"/>
                <w:sz w:val="24"/>
              </w:rPr>
              <w:t>（盖章）</w:t>
            </w:r>
          </w:p>
        </w:tc>
      </w:tr>
      <w:tr w14:paraId="6305A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trPr>
        <w:tc>
          <w:tcPr>
            <w:tcW w:w="4784" w:type="dxa"/>
          </w:tcPr>
          <w:p w14:paraId="6665767D">
            <w:pPr>
              <w:pageBreakBefore w:val="0"/>
              <w:kinsoku/>
              <w:wordWrap/>
              <w:overflowPunct/>
              <w:topLinePunct w:val="0"/>
              <w:autoSpaceDE/>
              <w:autoSpaceDN/>
              <w:bidi w:val="0"/>
              <w:adjustRightInd/>
              <w:spacing w:before="312" w:beforeLines="100" w:line="588" w:lineRule="exact"/>
              <w:ind w:firstLine="0" w:firstLineChars="0"/>
              <w:jc w:val="left"/>
              <w:textAlignment w:val="auto"/>
              <w:rPr>
                <w:rFonts w:hint="default" w:ascii="Times New Roman" w:hAnsi="Times New Roman" w:eastAsia="方正仿宋_GBK" w:cs="Times New Roman"/>
                <w:b w:val="0"/>
                <w:bCs w:val="0"/>
                <w:color w:val="auto"/>
                <w:sz w:val="24"/>
                <w:u w:val="single"/>
                <w:lang w:val="en-US" w:eastAsia="zh-CN"/>
              </w:rPr>
            </w:pPr>
            <w:r>
              <w:rPr>
                <w:rFonts w:hint="default" w:ascii="Times New Roman" w:hAnsi="Times New Roman" w:cs="Times New Roman"/>
                <w:b w:val="0"/>
                <w:bCs w:val="0"/>
                <w:color w:val="auto"/>
                <w:sz w:val="24"/>
              </w:rPr>
              <w:t>法定代表人或授权代表：</w:t>
            </w:r>
            <w:r>
              <w:rPr>
                <w:rFonts w:hint="default" w:ascii="Times New Roman" w:hAnsi="Times New Roman" w:cs="Times New Roman"/>
                <w:b w:val="0"/>
                <w:bCs w:val="0"/>
                <w:color w:val="auto"/>
                <w:sz w:val="24"/>
                <w:szCs w:val="24"/>
                <w:u w:val="single"/>
              </w:rPr>
              <w:t xml:space="preserve">  </w:t>
            </w:r>
            <w:r>
              <w:rPr>
                <w:rFonts w:hint="eastAsia" w:ascii="Times New Roman" w:hAnsi="Times New Roman" w:cs="Times New Roman"/>
                <w:b w:val="0"/>
                <w:bCs w:val="0"/>
                <w:color w:val="auto"/>
                <w:sz w:val="24"/>
                <w:szCs w:val="24"/>
                <w:u w:val="single"/>
                <w:lang w:val="en-US" w:eastAsia="zh-CN"/>
              </w:rPr>
              <w:t xml:space="preserve">       </w:t>
            </w:r>
            <w:r>
              <w:rPr>
                <w:rFonts w:hint="eastAsia" w:ascii="Times New Roman" w:hAnsi="Times New Roman" w:cs="Times New Roman"/>
                <w:b w:val="0"/>
                <w:bCs w:val="0"/>
                <w:sz w:val="24"/>
                <w:u w:val="single"/>
                <w:lang w:val="en-US" w:eastAsia="zh-CN"/>
              </w:rPr>
              <w:t xml:space="preserve">      </w:t>
            </w:r>
          </w:p>
          <w:p w14:paraId="0D29DA69">
            <w:pPr>
              <w:pageBreakBefore w:val="0"/>
              <w:kinsoku/>
              <w:wordWrap/>
              <w:overflowPunct/>
              <w:topLinePunct w:val="0"/>
              <w:autoSpaceDE/>
              <w:autoSpaceDN/>
              <w:bidi w:val="0"/>
              <w:adjustRightInd/>
              <w:spacing w:before="312" w:beforeLines="100" w:line="588" w:lineRule="exact"/>
              <w:ind w:firstLine="0" w:firstLineChars="0"/>
              <w:jc w:val="left"/>
              <w:textAlignment w:val="auto"/>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u w:val="none"/>
              </w:rPr>
              <w:t>（</w:t>
            </w:r>
            <w:r>
              <w:rPr>
                <w:rFonts w:hint="default" w:ascii="Times New Roman" w:hAnsi="Times New Roman" w:cs="Times New Roman"/>
                <w:b w:val="0"/>
                <w:bCs w:val="0"/>
                <w:color w:val="auto"/>
                <w:sz w:val="24"/>
              </w:rPr>
              <w:t>签字/盖章）</w:t>
            </w:r>
          </w:p>
        </w:tc>
        <w:tc>
          <w:tcPr>
            <w:tcW w:w="4784" w:type="dxa"/>
          </w:tcPr>
          <w:p w14:paraId="6FB87E40">
            <w:pPr>
              <w:pageBreakBefore w:val="0"/>
              <w:kinsoku/>
              <w:wordWrap/>
              <w:overflowPunct/>
              <w:topLinePunct w:val="0"/>
              <w:autoSpaceDE/>
              <w:autoSpaceDN/>
              <w:bidi w:val="0"/>
              <w:adjustRightInd/>
              <w:spacing w:before="312" w:beforeLines="100" w:line="588" w:lineRule="exact"/>
              <w:ind w:firstLine="0" w:firstLineChars="0"/>
              <w:jc w:val="left"/>
              <w:textAlignment w:val="auto"/>
              <w:rPr>
                <w:rFonts w:hint="default" w:ascii="Times New Roman" w:hAnsi="Times New Roman" w:eastAsia="方正仿宋_GBK" w:cs="Times New Roman"/>
                <w:b w:val="0"/>
                <w:bCs w:val="0"/>
                <w:color w:val="auto"/>
                <w:sz w:val="24"/>
                <w:u w:val="single"/>
                <w:lang w:val="en-US" w:eastAsia="zh-CN"/>
              </w:rPr>
            </w:pPr>
            <w:r>
              <w:rPr>
                <w:rFonts w:hint="default" w:ascii="Times New Roman" w:hAnsi="Times New Roman" w:cs="Times New Roman"/>
                <w:b w:val="0"/>
                <w:bCs w:val="0"/>
                <w:color w:val="auto"/>
                <w:sz w:val="24"/>
              </w:rPr>
              <w:t>法定代表人或授权代表：</w:t>
            </w:r>
            <w:r>
              <w:rPr>
                <w:rFonts w:hint="default" w:ascii="Times New Roman" w:hAnsi="Times New Roman" w:cs="Times New Roman"/>
                <w:b w:val="0"/>
                <w:bCs w:val="0"/>
                <w:color w:val="auto"/>
                <w:sz w:val="24"/>
                <w:szCs w:val="24"/>
                <w:u w:val="single"/>
              </w:rPr>
              <w:t xml:space="preserve">  </w:t>
            </w:r>
            <w:r>
              <w:rPr>
                <w:rFonts w:hint="eastAsia" w:ascii="Times New Roman" w:hAnsi="Times New Roman" w:cs="Times New Roman"/>
                <w:b w:val="0"/>
                <w:bCs w:val="0"/>
                <w:color w:val="auto"/>
                <w:sz w:val="24"/>
                <w:szCs w:val="24"/>
                <w:u w:val="single"/>
                <w:lang w:val="en-US" w:eastAsia="zh-CN"/>
              </w:rPr>
              <w:t xml:space="preserve">       </w:t>
            </w:r>
            <w:r>
              <w:rPr>
                <w:rFonts w:hint="eastAsia" w:ascii="Times New Roman" w:hAnsi="Times New Roman" w:cs="Times New Roman"/>
                <w:b w:val="0"/>
                <w:bCs w:val="0"/>
                <w:sz w:val="24"/>
                <w:u w:val="single"/>
                <w:lang w:val="en-US" w:eastAsia="zh-CN"/>
              </w:rPr>
              <w:t xml:space="preserve">      </w:t>
            </w:r>
          </w:p>
          <w:p w14:paraId="11ED19A0">
            <w:pPr>
              <w:pageBreakBefore w:val="0"/>
              <w:kinsoku/>
              <w:wordWrap/>
              <w:overflowPunct/>
              <w:topLinePunct w:val="0"/>
              <w:autoSpaceDE/>
              <w:autoSpaceDN/>
              <w:bidi w:val="0"/>
              <w:adjustRightInd/>
              <w:spacing w:before="312" w:beforeLines="100" w:line="588" w:lineRule="exact"/>
              <w:ind w:firstLine="0" w:firstLineChars="0"/>
              <w:jc w:val="left"/>
              <w:textAlignment w:val="auto"/>
              <w:rPr>
                <w:rFonts w:hint="default" w:ascii="Times New Roman" w:hAnsi="Times New Roman" w:cs="Times New Roman"/>
                <w:b w:val="0"/>
                <w:bCs w:val="0"/>
                <w:color w:val="auto"/>
                <w:sz w:val="24"/>
                <w:u w:val="single"/>
              </w:rPr>
            </w:pPr>
            <w:r>
              <w:rPr>
                <w:rFonts w:hint="default" w:ascii="Times New Roman" w:hAnsi="Times New Roman" w:cs="Times New Roman"/>
                <w:b w:val="0"/>
                <w:bCs w:val="0"/>
                <w:color w:val="auto"/>
                <w:sz w:val="24"/>
              </w:rPr>
              <w:t>（签字/盖章）</w:t>
            </w:r>
          </w:p>
        </w:tc>
      </w:tr>
      <w:tr w14:paraId="05EF5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4784" w:type="dxa"/>
          </w:tcPr>
          <w:p w14:paraId="05BF19B6">
            <w:pPr>
              <w:pageBreakBefore w:val="0"/>
              <w:kinsoku/>
              <w:wordWrap/>
              <w:overflowPunct/>
              <w:topLinePunct w:val="0"/>
              <w:autoSpaceDE/>
              <w:autoSpaceDN/>
              <w:bidi w:val="0"/>
              <w:adjustRightInd/>
              <w:spacing w:before="312" w:beforeLines="100" w:line="588" w:lineRule="exact"/>
              <w:ind w:firstLine="0" w:firstLineChars="0"/>
              <w:jc w:val="left"/>
              <w:textAlignment w:val="auto"/>
              <w:rPr>
                <w:rFonts w:hint="default" w:ascii="Times New Roman" w:hAnsi="Times New Roman" w:cs="Times New Roman"/>
                <w:b w:val="0"/>
                <w:bCs w:val="0"/>
                <w:color w:val="auto"/>
                <w:sz w:val="24"/>
              </w:rPr>
            </w:pPr>
            <w:r>
              <w:rPr>
                <w:rFonts w:ascii="Times New Roman" w:hAnsi="Times New Roman" w:cs="Times New Roman"/>
                <w:b w:val="0"/>
                <w:bCs w:val="0"/>
                <w:color w:val="auto"/>
                <w:sz w:val="24"/>
                <w:szCs w:val="24"/>
                <w:u w:val="single"/>
                <w:lang w:bidi="ar"/>
              </w:rPr>
              <w:t xml:space="preserve"> </w:t>
            </w:r>
            <w:r>
              <w:rPr>
                <w:rFonts w:hint="eastAsia" w:ascii="Times New Roman" w:hAnsi="Times New Roman" w:cs="Times New Roman"/>
                <w:b w:val="0"/>
                <w:bCs w:val="0"/>
                <w:color w:val="auto"/>
                <w:sz w:val="24"/>
                <w:szCs w:val="24"/>
                <w:u w:val="single"/>
                <w:lang w:val="en-US" w:eastAsia="zh-CN" w:bidi="ar"/>
              </w:rPr>
              <w:t xml:space="preserve">  </w:t>
            </w:r>
            <w:r>
              <w:rPr>
                <w:rFonts w:ascii="Times New Roman" w:hAnsi="Times New Roman" w:cs="Times New Roman"/>
                <w:b w:val="0"/>
                <w:bCs w:val="0"/>
                <w:color w:val="auto"/>
                <w:sz w:val="24"/>
                <w:szCs w:val="24"/>
                <w:u w:val="single"/>
                <w:lang w:bidi="ar"/>
              </w:rPr>
              <w:t xml:space="preserve"> </w:t>
            </w:r>
            <w:r>
              <w:rPr>
                <w:rFonts w:hint="eastAsia" w:ascii="Times New Roman" w:hAnsi="Times New Roman" w:cs="Times New Roman"/>
                <w:b w:val="0"/>
                <w:bCs w:val="0"/>
                <w:color w:val="auto"/>
                <w:sz w:val="24"/>
                <w:szCs w:val="24"/>
                <w:u w:val="single"/>
                <w:lang w:val="en-US" w:eastAsia="zh-CN" w:bidi="ar"/>
              </w:rPr>
              <w:t xml:space="preserve"> </w:t>
            </w:r>
            <w:r>
              <w:rPr>
                <w:rFonts w:hint="default" w:ascii="Times New Roman" w:hAnsi="Times New Roman" w:cs="Times New Roman"/>
                <w:b w:val="0"/>
                <w:bCs w:val="0"/>
                <w:color w:val="auto"/>
                <w:sz w:val="24"/>
              </w:rPr>
              <w:t>年</w:t>
            </w:r>
            <w:r>
              <w:rPr>
                <w:rFonts w:ascii="Times New Roman" w:hAnsi="Times New Roman" w:cs="Times New Roman"/>
                <w:b w:val="0"/>
                <w:bCs w:val="0"/>
                <w:color w:val="auto"/>
                <w:sz w:val="24"/>
                <w:szCs w:val="24"/>
                <w:u w:val="single"/>
                <w:lang w:bidi="ar"/>
              </w:rPr>
              <w:t xml:space="preserve"> </w:t>
            </w:r>
            <w:r>
              <w:rPr>
                <w:rFonts w:hint="eastAsia" w:ascii="Times New Roman" w:hAnsi="Times New Roman" w:cs="Times New Roman"/>
                <w:b w:val="0"/>
                <w:bCs w:val="0"/>
                <w:color w:val="auto"/>
                <w:sz w:val="24"/>
                <w:szCs w:val="24"/>
                <w:u w:val="single"/>
                <w:lang w:val="en-US" w:eastAsia="zh-CN" w:bidi="ar"/>
              </w:rPr>
              <w:t xml:space="preserve">  </w:t>
            </w:r>
            <w:r>
              <w:rPr>
                <w:rFonts w:ascii="Times New Roman" w:hAnsi="Times New Roman" w:cs="Times New Roman"/>
                <w:b w:val="0"/>
                <w:bCs w:val="0"/>
                <w:color w:val="auto"/>
                <w:sz w:val="24"/>
                <w:szCs w:val="24"/>
                <w:u w:val="single"/>
                <w:lang w:bidi="ar"/>
              </w:rPr>
              <w:t xml:space="preserve"> </w:t>
            </w:r>
            <w:r>
              <w:rPr>
                <w:rFonts w:hint="eastAsia" w:ascii="Times New Roman" w:hAnsi="Times New Roman" w:cs="Times New Roman"/>
                <w:b w:val="0"/>
                <w:bCs w:val="0"/>
                <w:color w:val="auto"/>
                <w:sz w:val="24"/>
                <w:szCs w:val="24"/>
                <w:u w:val="single"/>
                <w:lang w:val="en-US" w:eastAsia="zh-CN" w:bidi="ar"/>
              </w:rPr>
              <w:t xml:space="preserve"> </w:t>
            </w:r>
            <w:r>
              <w:rPr>
                <w:rFonts w:hint="default" w:ascii="Times New Roman" w:hAnsi="Times New Roman" w:cs="Times New Roman"/>
                <w:b w:val="0"/>
                <w:bCs w:val="0"/>
                <w:color w:val="auto"/>
                <w:sz w:val="24"/>
              </w:rPr>
              <w:t>月</w:t>
            </w:r>
            <w:r>
              <w:rPr>
                <w:rFonts w:ascii="Times New Roman" w:hAnsi="Times New Roman" w:cs="Times New Roman"/>
                <w:b w:val="0"/>
                <w:bCs w:val="0"/>
                <w:color w:val="auto"/>
                <w:sz w:val="24"/>
                <w:szCs w:val="24"/>
                <w:u w:val="single"/>
                <w:lang w:bidi="ar"/>
              </w:rPr>
              <w:t xml:space="preserve"> </w:t>
            </w:r>
            <w:r>
              <w:rPr>
                <w:rFonts w:hint="eastAsia" w:ascii="Times New Roman" w:hAnsi="Times New Roman" w:cs="Times New Roman"/>
                <w:b w:val="0"/>
                <w:bCs w:val="0"/>
                <w:color w:val="auto"/>
                <w:sz w:val="24"/>
                <w:szCs w:val="24"/>
                <w:u w:val="single"/>
                <w:lang w:val="en-US" w:eastAsia="zh-CN" w:bidi="ar"/>
              </w:rPr>
              <w:t xml:space="preserve">  </w:t>
            </w:r>
            <w:r>
              <w:rPr>
                <w:rFonts w:ascii="Times New Roman" w:hAnsi="Times New Roman" w:cs="Times New Roman"/>
                <w:b w:val="0"/>
                <w:bCs w:val="0"/>
                <w:color w:val="auto"/>
                <w:sz w:val="24"/>
                <w:szCs w:val="24"/>
                <w:u w:val="single"/>
                <w:lang w:bidi="ar"/>
              </w:rPr>
              <w:t xml:space="preserve"> </w:t>
            </w:r>
            <w:r>
              <w:rPr>
                <w:rFonts w:hint="eastAsia" w:ascii="Times New Roman" w:hAnsi="Times New Roman" w:cs="Times New Roman"/>
                <w:b w:val="0"/>
                <w:bCs w:val="0"/>
                <w:color w:val="auto"/>
                <w:sz w:val="24"/>
                <w:szCs w:val="24"/>
                <w:u w:val="single"/>
                <w:lang w:val="en-US" w:eastAsia="zh-CN" w:bidi="ar"/>
              </w:rPr>
              <w:t xml:space="preserve"> </w:t>
            </w:r>
            <w:r>
              <w:rPr>
                <w:rFonts w:hint="default" w:ascii="Times New Roman" w:hAnsi="Times New Roman" w:cs="Times New Roman"/>
                <w:b w:val="0"/>
                <w:bCs w:val="0"/>
                <w:color w:val="auto"/>
                <w:sz w:val="24"/>
              </w:rPr>
              <w:t>日</w:t>
            </w:r>
          </w:p>
        </w:tc>
        <w:tc>
          <w:tcPr>
            <w:tcW w:w="4784" w:type="dxa"/>
          </w:tcPr>
          <w:p w14:paraId="618C390B">
            <w:pPr>
              <w:pageBreakBefore w:val="0"/>
              <w:kinsoku/>
              <w:wordWrap/>
              <w:overflowPunct/>
              <w:topLinePunct w:val="0"/>
              <w:autoSpaceDE/>
              <w:autoSpaceDN/>
              <w:bidi w:val="0"/>
              <w:adjustRightInd/>
              <w:spacing w:before="312" w:beforeLines="100" w:line="588" w:lineRule="exact"/>
              <w:ind w:firstLine="0" w:firstLineChars="0"/>
              <w:jc w:val="left"/>
              <w:textAlignment w:val="auto"/>
              <w:rPr>
                <w:rFonts w:hint="default" w:ascii="Times New Roman" w:hAnsi="Times New Roman" w:cs="Times New Roman"/>
                <w:b w:val="0"/>
                <w:bCs w:val="0"/>
                <w:color w:val="auto"/>
                <w:sz w:val="24"/>
                <w:u w:val="single"/>
              </w:rPr>
            </w:pPr>
            <w:r>
              <w:rPr>
                <w:rFonts w:ascii="Times New Roman" w:hAnsi="Times New Roman" w:cs="Times New Roman"/>
                <w:b w:val="0"/>
                <w:bCs w:val="0"/>
                <w:color w:val="auto"/>
                <w:sz w:val="24"/>
                <w:szCs w:val="24"/>
                <w:u w:val="single"/>
                <w:lang w:bidi="ar"/>
              </w:rPr>
              <w:t xml:space="preserve"> </w:t>
            </w:r>
            <w:r>
              <w:rPr>
                <w:rFonts w:hint="eastAsia" w:ascii="Times New Roman" w:hAnsi="Times New Roman" w:cs="Times New Roman"/>
                <w:b w:val="0"/>
                <w:bCs w:val="0"/>
                <w:color w:val="auto"/>
                <w:sz w:val="24"/>
                <w:szCs w:val="24"/>
                <w:u w:val="single"/>
                <w:lang w:val="en-US" w:eastAsia="zh-CN" w:bidi="ar"/>
              </w:rPr>
              <w:t xml:space="preserve">  </w:t>
            </w:r>
            <w:r>
              <w:rPr>
                <w:rFonts w:ascii="Times New Roman" w:hAnsi="Times New Roman" w:cs="Times New Roman"/>
                <w:b w:val="0"/>
                <w:bCs w:val="0"/>
                <w:color w:val="auto"/>
                <w:sz w:val="24"/>
                <w:szCs w:val="24"/>
                <w:u w:val="single"/>
                <w:lang w:bidi="ar"/>
              </w:rPr>
              <w:t xml:space="preserve"> </w:t>
            </w:r>
            <w:r>
              <w:rPr>
                <w:rFonts w:hint="eastAsia" w:ascii="Times New Roman" w:hAnsi="Times New Roman" w:cs="Times New Roman"/>
                <w:b w:val="0"/>
                <w:bCs w:val="0"/>
                <w:color w:val="auto"/>
                <w:sz w:val="24"/>
                <w:szCs w:val="24"/>
                <w:u w:val="single"/>
                <w:lang w:val="en-US" w:eastAsia="zh-CN" w:bidi="ar"/>
              </w:rPr>
              <w:t xml:space="preserve"> </w:t>
            </w:r>
            <w:r>
              <w:rPr>
                <w:rFonts w:hint="default" w:ascii="Times New Roman" w:hAnsi="Times New Roman" w:cs="Times New Roman"/>
                <w:b w:val="0"/>
                <w:bCs w:val="0"/>
                <w:color w:val="auto"/>
                <w:sz w:val="24"/>
              </w:rPr>
              <w:t>年</w:t>
            </w:r>
            <w:r>
              <w:rPr>
                <w:rFonts w:ascii="Times New Roman" w:hAnsi="Times New Roman" w:cs="Times New Roman"/>
                <w:b w:val="0"/>
                <w:bCs w:val="0"/>
                <w:color w:val="auto"/>
                <w:sz w:val="24"/>
                <w:szCs w:val="24"/>
                <w:u w:val="single"/>
                <w:lang w:bidi="ar"/>
              </w:rPr>
              <w:t xml:space="preserve"> </w:t>
            </w:r>
            <w:r>
              <w:rPr>
                <w:rFonts w:hint="eastAsia" w:ascii="Times New Roman" w:hAnsi="Times New Roman" w:cs="Times New Roman"/>
                <w:b w:val="0"/>
                <w:bCs w:val="0"/>
                <w:color w:val="auto"/>
                <w:sz w:val="24"/>
                <w:szCs w:val="24"/>
                <w:u w:val="single"/>
                <w:lang w:val="en-US" w:eastAsia="zh-CN" w:bidi="ar"/>
              </w:rPr>
              <w:t xml:space="preserve">  </w:t>
            </w:r>
            <w:r>
              <w:rPr>
                <w:rFonts w:ascii="Times New Roman" w:hAnsi="Times New Roman" w:cs="Times New Roman"/>
                <w:b w:val="0"/>
                <w:bCs w:val="0"/>
                <w:color w:val="auto"/>
                <w:sz w:val="24"/>
                <w:szCs w:val="24"/>
                <w:u w:val="single"/>
                <w:lang w:bidi="ar"/>
              </w:rPr>
              <w:t xml:space="preserve"> </w:t>
            </w:r>
            <w:r>
              <w:rPr>
                <w:rFonts w:hint="eastAsia" w:ascii="Times New Roman" w:hAnsi="Times New Roman" w:cs="Times New Roman"/>
                <w:b w:val="0"/>
                <w:bCs w:val="0"/>
                <w:color w:val="auto"/>
                <w:sz w:val="24"/>
                <w:szCs w:val="24"/>
                <w:u w:val="single"/>
                <w:lang w:val="en-US" w:eastAsia="zh-CN" w:bidi="ar"/>
              </w:rPr>
              <w:t xml:space="preserve"> </w:t>
            </w:r>
            <w:r>
              <w:rPr>
                <w:rFonts w:hint="default" w:ascii="Times New Roman" w:hAnsi="Times New Roman" w:cs="Times New Roman"/>
                <w:b w:val="0"/>
                <w:bCs w:val="0"/>
                <w:color w:val="auto"/>
                <w:sz w:val="24"/>
              </w:rPr>
              <w:t>月</w:t>
            </w:r>
            <w:r>
              <w:rPr>
                <w:rFonts w:ascii="Times New Roman" w:hAnsi="Times New Roman" w:cs="Times New Roman"/>
                <w:b w:val="0"/>
                <w:bCs w:val="0"/>
                <w:color w:val="auto"/>
                <w:sz w:val="24"/>
                <w:szCs w:val="24"/>
                <w:u w:val="single"/>
                <w:lang w:bidi="ar"/>
              </w:rPr>
              <w:t xml:space="preserve"> </w:t>
            </w:r>
            <w:r>
              <w:rPr>
                <w:rFonts w:hint="eastAsia" w:ascii="Times New Roman" w:hAnsi="Times New Roman" w:cs="Times New Roman"/>
                <w:b w:val="0"/>
                <w:bCs w:val="0"/>
                <w:color w:val="auto"/>
                <w:sz w:val="24"/>
                <w:szCs w:val="24"/>
                <w:u w:val="single"/>
                <w:lang w:val="en-US" w:eastAsia="zh-CN" w:bidi="ar"/>
              </w:rPr>
              <w:t xml:space="preserve">  </w:t>
            </w:r>
            <w:r>
              <w:rPr>
                <w:rFonts w:ascii="Times New Roman" w:hAnsi="Times New Roman" w:cs="Times New Roman"/>
                <w:b w:val="0"/>
                <w:bCs w:val="0"/>
                <w:color w:val="auto"/>
                <w:sz w:val="24"/>
                <w:szCs w:val="24"/>
                <w:u w:val="single"/>
                <w:lang w:bidi="ar"/>
              </w:rPr>
              <w:t xml:space="preserve"> </w:t>
            </w:r>
            <w:r>
              <w:rPr>
                <w:rFonts w:hint="eastAsia" w:ascii="Times New Roman" w:hAnsi="Times New Roman" w:cs="Times New Roman"/>
                <w:b w:val="0"/>
                <w:bCs w:val="0"/>
                <w:color w:val="auto"/>
                <w:sz w:val="24"/>
                <w:szCs w:val="24"/>
                <w:u w:val="single"/>
                <w:lang w:val="en-US" w:eastAsia="zh-CN" w:bidi="ar"/>
              </w:rPr>
              <w:t xml:space="preserve"> </w:t>
            </w:r>
            <w:r>
              <w:rPr>
                <w:rFonts w:hint="default" w:ascii="Times New Roman" w:hAnsi="Times New Roman" w:cs="Times New Roman"/>
                <w:b w:val="0"/>
                <w:bCs w:val="0"/>
                <w:color w:val="auto"/>
                <w:sz w:val="24"/>
              </w:rPr>
              <w:t>日</w:t>
            </w:r>
          </w:p>
        </w:tc>
      </w:tr>
    </w:tbl>
    <w:p w14:paraId="0FBAC926">
      <w:pPr>
        <w:pageBreakBefore w:val="0"/>
        <w:kinsoku/>
        <w:wordWrap/>
        <w:overflowPunct/>
        <w:topLinePunct w:val="0"/>
        <w:autoSpaceDE/>
        <w:autoSpaceDN/>
        <w:bidi w:val="0"/>
        <w:adjustRightInd/>
        <w:spacing w:line="588" w:lineRule="exact"/>
        <w:ind w:left="0" w:leftChars="0" w:firstLine="0" w:firstLineChars="0"/>
        <w:textAlignment w:val="auto"/>
        <w:rPr>
          <w:rFonts w:hint="default" w:ascii="Times New Roman" w:hAnsi="Times New Roman" w:eastAsia="仿宋_GB2312" w:cs="Times New Roman"/>
          <w:b w:val="0"/>
          <w:bCs w:val="0"/>
          <w:color w:val="auto"/>
          <w:szCs w:val="30"/>
        </w:rPr>
      </w:pPr>
    </w:p>
    <w:p w14:paraId="309A4FA7">
      <w:pPr>
        <w:pageBreakBefore w:val="0"/>
        <w:kinsoku/>
        <w:wordWrap/>
        <w:overflowPunct/>
        <w:topLinePunct w:val="0"/>
        <w:autoSpaceDE/>
        <w:autoSpaceDN/>
        <w:bidi w:val="0"/>
        <w:adjustRightInd/>
        <w:spacing w:line="588" w:lineRule="exact"/>
        <w:ind w:firstLine="600"/>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br w:type="page"/>
      </w:r>
    </w:p>
    <w:p w14:paraId="3DE165F9">
      <w:pPr>
        <w:pageBreakBefore w:val="0"/>
        <w:kinsoku/>
        <w:wordWrap/>
        <w:overflowPunct/>
        <w:topLinePunct w:val="0"/>
        <w:autoSpaceDE/>
        <w:autoSpaceDN/>
        <w:bidi w:val="0"/>
        <w:adjustRightInd/>
        <w:spacing w:line="588" w:lineRule="exact"/>
        <w:ind w:firstLine="0" w:firstLineChars="0"/>
        <w:jc w:val="left"/>
        <w:textAlignment w:val="auto"/>
        <w:outlineLvl w:val="0"/>
        <w:rPr>
          <w:rFonts w:hint="eastAsia" w:ascii="Times New Roman" w:hAnsi="Times New Roman" w:eastAsia="方正黑体_GBK" w:cs="方正黑体_GBK"/>
          <w:b w:val="0"/>
          <w:bCs w:val="0"/>
          <w:color w:val="auto"/>
          <w:u w:color="000000"/>
          <w:lang w:val="en-US" w:eastAsia="zh-CN" w:bidi="ar"/>
        </w:rPr>
      </w:pPr>
      <w:bookmarkStart w:id="132" w:name="_Toc27052"/>
      <w:bookmarkStart w:id="133" w:name="_Toc9454"/>
      <w:bookmarkStart w:id="134" w:name="_Toc28236"/>
      <w:bookmarkStart w:id="135" w:name="_Toc19476"/>
      <w:bookmarkStart w:id="136" w:name="_Toc28483"/>
      <w:bookmarkStart w:id="137" w:name="_Toc10460"/>
      <w:r>
        <w:rPr>
          <w:rFonts w:hint="eastAsia" w:ascii="Times New Roman" w:hAnsi="Times New Roman" w:eastAsia="方正黑体_GBK" w:cs="方正黑体_GBK"/>
          <w:b w:val="0"/>
          <w:bCs w:val="0"/>
          <w:color w:val="auto"/>
          <w:u w:color="000000"/>
          <w:lang w:bidi="ar"/>
        </w:rPr>
        <w:t>附件</w:t>
      </w:r>
      <w:r>
        <w:rPr>
          <w:rFonts w:hint="default" w:ascii="Times New Roman" w:hAnsi="Times New Roman" w:eastAsia="方正黑体_GBK" w:cs="Times New Roman"/>
          <w:b w:val="0"/>
          <w:bCs w:val="0"/>
          <w:color w:val="auto"/>
          <w:u w:color="000000"/>
          <w:lang w:val="en-US" w:eastAsia="zh-CN" w:bidi="ar"/>
        </w:rPr>
        <w:t>1</w:t>
      </w:r>
      <w:bookmarkEnd w:id="132"/>
      <w:bookmarkEnd w:id="133"/>
      <w:r>
        <w:rPr>
          <w:rFonts w:hint="eastAsia" w:ascii="Times New Roman" w:hAnsi="Times New Roman" w:eastAsia="方正黑体_GBK" w:cs="方正黑体_GBK"/>
          <w:b w:val="0"/>
          <w:bCs w:val="0"/>
          <w:color w:val="auto"/>
          <w:u w:color="000000"/>
          <w:lang w:val="en-US" w:eastAsia="zh-CN" w:bidi="ar"/>
        </w:rPr>
        <w:t xml:space="preserve"> </w:t>
      </w:r>
    </w:p>
    <w:p w14:paraId="0CFFE5FB">
      <w:pPr>
        <w:pageBreakBefore w:val="0"/>
        <w:kinsoku/>
        <w:wordWrap/>
        <w:overflowPunct/>
        <w:topLinePunct w:val="0"/>
        <w:autoSpaceDE/>
        <w:autoSpaceDN/>
        <w:bidi w:val="0"/>
        <w:adjustRightInd/>
        <w:spacing w:line="588" w:lineRule="exact"/>
        <w:textAlignment w:val="auto"/>
        <w:rPr>
          <w:rFonts w:hint="eastAsia" w:ascii="Times New Roman" w:hAnsi="Times New Roman"/>
          <w:b w:val="0"/>
          <w:bCs w:val="0"/>
          <w:color w:val="auto"/>
          <w:lang w:val="en-US" w:eastAsia="zh-CN"/>
        </w:rPr>
      </w:pPr>
    </w:p>
    <w:p w14:paraId="6CDDAA3A">
      <w:pPr>
        <w:pageBreakBefore w:val="0"/>
        <w:kinsoku/>
        <w:wordWrap/>
        <w:overflowPunct/>
        <w:topLinePunct w:val="0"/>
        <w:autoSpaceDE/>
        <w:autoSpaceDN/>
        <w:bidi w:val="0"/>
        <w:adjustRightInd/>
        <w:spacing w:line="588" w:lineRule="exact"/>
        <w:ind w:firstLine="0" w:firstLineChars="0"/>
        <w:jc w:val="center"/>
        <w:textAlignment w:val="auto"/>
        <w:rPr>
          <w:rFonts w:hint="eastAsia" w:ascii="Times New Roman" w:hAnsi="Times New Roman" w:eastAsia="方正小标宋_GBK" w:cs="方正小标宋_GBK"/>
          <w:b w:val="0"/>
          <w:bCs w:val="0"/>
          <w:color w:val="auto"/>
          <w:sz w:val="36"/>
          <w:szCs w:val="36"/>
          <w:lang w:val="en-US" w:eastAsia="zh-CN"/>
        </w:rPr>
      </w:pPr>
      <w:bookmarkStart w:id="138" w:name="_Toc1429"/>
      <w:r>
        <w:rPr>
          <w:rFonts w:hint="eastAsia" w:ascii="Times New Roman" w:hAnsi="Times New Roman" w:eastAsia="方正小标宋_GBK" w:cs="方正小标宋_GBK"/>
          <w:b w:val="0"/>
          <w:bCs w:val="0"/>
          <w:color w:val="auto"/>
          <w:sz w:val="36"/>
          <w:szCs w:val="36"/>
          <w:lang w:val="en-US" w:eastAsia="zh-CN"/>
        </w:rPr>
        <w:t>数据提供</w:t>
      </w:r>
      <w:r>
        <w:rPr>
          <w:rFonts w:hint="eastAsia" w:ascii="Times New Roman" w:hAnsi="Times New Roman" w:eastAsia="方正小标宋_GBK" w:cs="方正小标宋_GBK"/>
          <w:b w:val="0"/>
          <w:bCs w:val="0"/>
          <w:color w:val="auto"/>
          <w:sz w:val="36"/>
          <w:szCs w:val="36"/>
        </w:rPr>
        <w:t>项目验收单</w:t>
      </w:r>
      <w:bookmarkEnd w:id="138"/>
      <w:r>
        <w:rPr>
          <w:rFonts w:hint="eastAsia" w:ascii="Times New Roman" w:hAnsi="Times New Roman" w:eastAsia="方正小标宋_GBK" w:cs="方正小标宋_GBK"/>
          <w:b w:val="0"/>
          <w:bCs w:val="0"/>
          <w:color w:val="auto"/>
          <w:sz w:val="36"/>
          <w:szCs w:val="36"/>
          <w:lang w:val="en-US" w:eastAsia="zh-CN"/>
        </w:rPr>
        <w:t>示例</w:t>
      </w:r>
    </w:p>
    <w:p w14:paraId="45A196BF">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cs="Times New Roman"/>
          <w:b w:val="0"/>
          <w:bCs w:val="0"/>
          <w:color w:val="auto"/>
          <w:u w:color="000000"/>
        </w:rPr>
      </w:pP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2124"/>
        <w:gridCol w:w="2047"/>
        <w:gridCol w:w="2405"/>
      </w:tblGrid>
      <w:tr w14:paraId="1644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14:paraId="2FF39BE5">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eastAsia="方正仿宋_GBK" w:cs="Times New Roman"/>
                <w:b w:val="0"/>
                <w:bCs w:val="0"/>
                <w:color w:val="auto"/>
                <w:u w:color="000000"/>
                <w:lang w:eastAsia="zh-CN"/>
              </w:rPr>
            </w:pPr>
            <w:bookmarkStart w:id="139" w:name="_Toc23417"/>
            <w:r>
              <w:rPr>
                <w:rFonts w:hint="default" w:ascii="Times New Roman" w:hAnsi="Times New Roman" w:cs="Times New Roman"/>
                <w:b w:val="0"/>
                <w:bCs w:val="0"/>
                <w:color w:val="auto"/>
                <w:u w:color="000000"/>
                <w:lang w:val="en-US" w:eastAsia="zh-CN" w:bidi="ar"/>
              </w:rPr>
              <w:t>接收方</w:t>
            </w:r>
            <w:r>
              <w:rPr>
                <w:rFonts w:hint="default" w:ascii="Times New Roman" w:hAnsi="Times New Roman" w:cs="Times New Roman"/>
                <w:b w:val="0"/>
                <w:bCs w:val="0"/>
                <w:color w:val="auto"/>
                <w:u w:color="000000"/>
                <w:lang w:bidi="ar"/>
              </w:rPr>
              <w:t>名称</w:t>
            </w:r>
            <w:bookmarkEnd w:id="139"/>
          </w:p>
        </w:tc>
        <w:tc>
          <w:tcPr>
            <w:tcW w:w="1194" w:type="pct"/>
            <w:tcBorders>
              <w:top w:val="single" w:color="auto" w:sz="4" w:space="0"/>
              <w:left w:val="single" w:color="auto" w:sz="4" w:space="0"/>
              <w:bottom w:val="single" w:color="auto" w:sz="4" w:space="0"/>
              <w:right w:val="single" w:color="auto" w:sz="4" w:space="0"/>
            </w:tcBorders>
            <w:shd w:val="clear" w:color="auto" w:fill="auto"/>
            <w:vAlign w:val="center"/>
          </w:tcPr>
          <w:p w14:paraId="1D82AE39">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cs="Times New Roman"/>
                <w:b w:val="0"/>
                <w:bCs w:val="0"/>
                <w:color w:val="auto"/>
                <w:u w:color="000000"/>
              </w:rPr>
            </w:pPr>
          </w:p>
        </w:tc>
        <w:tc>
          <w:tcPr>
            <w:tcW w:w="1152" w:type="pct"/>
            <w:tcBorders>
              <w:top w:val="single" w:color="auto" w:sz="4" w:space="0"/>
              <w:left w:val="single" w:color="auto" w:sz="4" w:space="0"/>
              <w:bottom w:val="single" w:color="auto" w:sz="4" w:space="0"/>
              <w:right w:val="single" w:color="auto" w:sz="4" w:space="0"/>
            </w:tcBorders>
            <w:shd w:val="clear" w:color="auto" w:fill="auto"/>
            <w:vAlign w:val="center"/>
          </w:tcPr>
          <w:p w14:paraId="65571556">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cs="Times New Roman"/>
                <w:b w:val="0"/>
                <w:bCs w:val="0"/>
                <w:color w:val="auto"/>
                <w:u w:color="000000"/>
              </w:rPr>
            </w:pPr>
            <w:bookmarkStart w:id="140" w:name="_Toc10106"/>
            <w:r>
              <w:rPr>
                <w:rFonts w:hint="default" w:ascii="Times New Roman" w:hAnsi="Times New Roman" w:cs="Times New Roman"/>
                <w:b w:val="0"/>
                <w:bCs w:val="0"/>
                <w:color w:val="auto"/>
                <w:u w:color="000000"/>
                <w:lang w:val="en-US" w:eastAsia="zh-CN" w:bidi="ar"/>
              </w:rPr>
              <w:t>提供方</w:t>
            </w:r>
            <w:r>
              <w:rPr>
                <w:rFonts w:hint="default" w:ascii="Times New Roman" w:hAnsi="Times New Roman" w:cs="Times New Roman"/>
                <w:b w:val="0"/>
                <w:bCs w:val="0"/>
                <w:color w:val="auto"/>
                <w:u w:color="000000"/>
                <w:lang w:bidi="ar"/>
              </w:rPr>
              <w:t>名称</w:t>
            </w:r>
            <w:bookmarkEnd w:id="140"/>
          </w:p>
        </w:tc>
        <w:tc>
          <w:tcPr>
            <w:tcW w:w="1352" w:type="pct"/>
            <w:tcBorders>
              <w:top w:val="single" w:color="auto" w:sz="4" w:space="0"/>
              <w:left w:val="single" w:color="auto" w:sz="4" w:space="0"/>
              <w:bottom w:val="single" w:color="auto" w:sz="4" w:space="0"/>
              <w:right w:val="single" w:color="auto" w:sz="4" w:space="0"/>
            </w:tcBorders>
            <w:shd w:val="clear" w:color="auto" w:fill="auto"/>
            <w:vAlign w:val="center"/>
          </w:tcPr>
          <w:p w14:paraId="303E7DD3">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cs="Times New Roman"/>
                <w:b w:val="0"/>
                <w:bCs w:val="0"/>
                <w:color w:val="auto"/>
                <w:u w:color="000000"/>
              </w:rPr>
            </w:pPr>
          </w:p>
        </w:tc>
      </w:tr>
      <w:tr w14:paraId="0BF9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14:paraId="64584B5C">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eastAsia="方正仿宋_GBK" w:cs="Times New Roman"/>
                <w:b w:val="0"/>
                <w:bCs w:val="0"/>
                <w:color w:val="auto"/>
                <w:u w:color="000000"/>
                <w:lang w:val="en-US" w:eastAsia="zh-CN"/>
              </w:rPr>
            </w:pPr>
            <w:r>
              <w:rPr>
                <w:rFonts w:hint="default" w:ascii="Times New Roman" w:hAnsi="Times New Roman" w:cs="Times New Roman"/>
                <w:b w:val="0"/>
                <w:bCs w:val="0"/>
                <w:color w:val="auto"/>
                <w:u w:color="000000"/>
                <w:lang w:val="en-US" w:eastAsia="zh-CN" w:bidi="ar"/>
              </w:rPr>
              <w:t>项目名称</w:t>
            </w:r>
          </w:p>
        </w:tc>
        <w:tc>
          <w:tcPr>
            <w:tcW w:w="369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09A36AE">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cs="Times New Roman"/>
                <w:b w:val="0"/>
                <w:bCs w:val="0"/>
                <w:color w:val="auto"/>
                <w:u w:color="000000"/>
              </w:rPr>
            </w:pPr>
          </w:p>
        </w:tc>
      </w:tr>
      <w:tr w14:paraId="5C24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14:paraId="3D300661">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cs="Times New Roman"/>
                <w:b w:val="0"/>
                <w:bCs w:val="0"/>
                <w:color w:val="auto"/>
                <w:u w:color="000000"/>
                <w:lang w:val="en-US" w:eastAsia="zh-CN" w:bidi="ar"/>
              </w:rPr>
            </w:pPr>
            <w:bookmarkStart w:id="141" w:name="_Toc5462"/>
            <w:r>
              <w:rPr>
                <w:rFonts w:hint="default" w:ascii="Times New Roman" w:hAnsi="Times New Roman" w:cs="Times New Roman"/>
                <w:b w:val="0"/>
                <w:bCs w:val="0"/>
                <w:color w:val="auto"/>
                <w:u w:color="000000"/>
                <w:lang w:val="en-US" w:eastAsia="zh-CN" w:bidi="ar"/>
              </w:rPr>
              <w:t>数据提供时间</w:t>
            </w:r>
          </w:p>
        </w:tc>
        <w:tc>
          <w:tcPr>
            <w:tcW w:w="369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66A12E">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eastAsia="方正仿宋_GBK" w:cs="Times New Roman"/>
                <w:b w:val="0"/>
                <w:bCs w:val="0"/>
                <w:color w:val="auto"/>
                <w:u w:color="000000"/>
                <w:lang w:val="en-US" w:eastAsia="zh-CN" w:bidi="ar"/>
              </w:rPr>
            </w:pPr>
            <w:r>
              <w:rPr>
                <w:rFonts w:hint="default" w:ascii="Times New Roman" w:hAnsi="Times New Roman" w:cs="Times New Roman"/>
                <w:b w:val="0"/>
                <w:bCs w:val="0"/>
                <w:color w:val="auto"/>
                <w:u w:color="000000"/>
                <w:lang w:val="en-US" w:eastAsia="zh-CN" w:bidi="ar"/>
              </w:rPr>
              <w:t>（填写具体日期或者起止日期）</w:t>
            </w:r>
          </w:p>
        </w:tc>
      </w:tr>
      <w:tr w14:paraId="4A77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14:paraId="60F955B0">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cs="Times New Roman"/>
                <w:b w:val="0"/>
                <w:bCs w:val="0"/>
                <w:color w:val="auto"/>
                <w:u w:color="000000"/>
              </w:rPr>
            </w:pPr>
            <w:r>
              <w:rPr>
                <w:rFonts w:hint="default" w:ascii="Times New Roman" w:hAnsi="Times New Roman" w:cs="Times New Roman"/>
                <w:b w:val="0"/>
                <w:bCs w:val="0"/>
                <w:color w:val="auto"/>
                <w:u w:color="000000"/>
                <w:lang w:val="en-US" w:eastAsia="zh-CN" w:bidi="ar"/>
              </w:rPr>
              <w:t>接收数据情况</w:t>
            </w:r>
            <w:bookmarkEnd w:id="141"/>
          </w:p>
        </w:tc>
        <w:tc>
          <w:tcPr>
            <w:tcW w:w="369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F08E28">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cs="Times New Roman"/>
                <w:b w:val="0"/>
                <w:bCs w:val="0"/>
                <w:color w:val="auto"/>
                <w:u w:color="000000"/>
              </w:rPr>
            </w:pPr>
            <w:bookmarkStart w:id="142" w:name="_Toc22113"/>
            <w:r>
              <w:rPr>
                <w:rFonts w:hint="default" w:ascii="Times New Roman" w:hAnsi="Times New Roman" w:cs="Times New Roman"/>
                <w:b w:val="0"/>
                <w:bCs w:val="0"/>
                <w:color w:val="auto"/>
                <w:u w:color="000000"/>
                <w:lang w:bidi="ar"/>
              </w:rPr>
              <w:t>（</w:t>
            </w:r>
            <w:r>
              <w:rPr>
                <w:rFonts w:hint="default" w:ascii="Times New Roman" w:hAnsi="Times New Roman" w:cs="Times New Roman"/>
                <w:b w:val="0"/>
                <w:bCs w:val="0"/>
                <w:color w:val="auto"/>
                <w:u w:color="000000"/>
                <w:lang w:val="en-US" w:eastAsia="zh-CN" w:bidi="ar"/>
              </w:rPr>
              <w:t>填写接收形式、</w:t>
            </w:r>
            <w:r>
              <w:rPr>
                <w:rFonts w:hint="default" w:ascii="Times New Roman" w:hAnsi="Times New Roman" w:cs="Times New Roman"/>
                <w:b w:val="0"/>
                <w:bCs w:val="0"/>
                <w:color w:val="auto"/>
                <w:u w:color="000000"/>
                <w:lang w:bidi="ar"/>
              </w:rPr>
              <w:t>数据</w:t>
            </w:r>
            <w:r>
              <w:rPr>
                <w:rFonts w:hint="default" w:ascii="Times New Roman" w:hAnsi="Times New Roman" w:cs="Times New Roman"/>
                <w:b w:val="0"/>
                <w:bCs w:val="0"/>
                <w:color w:val="auto"/>
                <w:u w:color="000000"/>
                <w:lang w:val="en-US" w:eastAsia="zh-CN" w:bidi="ar"/>
              </w:rPr>
              <w:t>内容</w:t>
            </w:r>
            <w:r>
              <w:rPr>
                <w:rFonts w:hint="default" w:ascii="Times New Roman" w:hAnsi="Times New Roman" w:cs="Times New Roman"/>
                <w:b w:val="0"/>
                <w:bCs w:val="0"/>
                <w:color w:val="auto"/>
                <w:u w:color="000000"/>
                <w:lang w:bidi="ar"/>
              </w:rPr>
              <w:t>、</w:t>
            </w:r>
            <w:r>
              <w:rPr>
                <w:rFonts w:hint="default" w:ascii="Times New Roman" w:hAnsi="Times New Roman" w:cs="Times New Roman"/>
                <w:b w:val="0"/>
                <w:bCs w:val="0"/>
                <w:color w:val="auto"/>
                <w:u w:color="000000"/>
                <w:lang w:val="en-US" w:eastAsia="zh-CN" w:bidi="ar"/>
              </w:rPr>
              <w:t>数据规模等</w:t>
            </w:r>
            <w:r>
              <w:rPr>
                <w:rFonts w:hint="default" w:ascii="Times New Roman" w:hAnsi="Times New Roman" w:cs="Times New Roman"/>
                <w:b w:val="0"/>
                <w:bCs w:val="0"/>
                <w:color w:val="auto"/>
                <w:u w:color="000000"/>
                <w:lang w:bidi="ar"/>
              </w:rPr>
              <w:t>）</w:t>
            </w:r>
            <w:bookmarkEnd w:id="142"/>
          </w:p>
        </w:tc>
      </w:tr>
      <w:tr w14:paraId="4E7D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14:paraId="665157BA">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cs="Times New Roman"/>
                <w:b w:val="0"/>
                <w:bCs w:val="0"/>
                <w:color w:val="auto"/>
                <w:u w:color="000000"/>
              </w:rPr>
            </w:pPr>
            <w:r>
              <w:rPr>
                <w:rFonts w:hint="default" w:ascii="Times New Roman" w:hAnsi="Times New Roman" w:cs="Times New Roman"/>
                <w:b w:val="0"/>
                <w:bCs w:val="0"/>
                <w:color w:val="auto"/>
                <w:u w:color="000000"/>
                <w:lang w:bidi="ar"/>
              </w:rPr>
              <w:t>验收</w:t>
            </w:r>
            <w:r>
              <w:rPr>
                <w:rFonts w:hint="eastAsia" w:ascii="Times New Roman" w:hAnsi="Times New Roman" w:cs="Times New Roman"/>
                <w:b w:val="0"/>
                <w:bCs w:val="0"/>
                <w:color w:val="auto"/>
                <w:u w:color="000000"/>
                <w:lang w:val="en-US" w:eastAsia="zh-CN" w:bidi="ar"/>
              </w:rPr>
              <w:t>方式</w:t>
            </w:r>
          </w:p>
        </w:tc>
        <w:tc>
          <w:tcPr>
            <w:tcW w:w="369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C7E69B4">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cs="Times New Roman"/>
                <w:b w:val="0"/>
                <w:bCs w:val="0"/>
                <w:color w:val="auto"/>
                <w:u w:color="000000"/>
              </w:rPr>
            </w:pPr>
          </w:p>
        </w:tc>
      </w:tr>
      <w:tr w14:paraId="3C6D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14:paraId="58CBE23C">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cs="Times New Roman"/>
                <w:b w:val="0"/>
                <w:bCs w:val="0"/>
                <w:color w:val="auto"/>
                <w:u w:color="000000"/>
              </w:rPr>
            </w:pPr>
            <w:bookmarkStart w:id="143" w:name="_Toc19680"/>
            <w:r>
              <w:rPr>
                <w:rFonts w:hint="default" w:ascii="Times New Roman" w:hAnsi="Times New Roman" w:cs="Times New Roman"/>
                <w:b w:val="0"/>
                <w:bCs w:val="0"/>
                <w:color w:val="auto"/>
                <w:u w:color="000000"/>
                <w:lang w:bidi="ar"/>
              </w:rPr>
              <w:t>验收</w:t>
            </w:r>
            <w:r>
              <w:rPr>
                <w:rFonts w:hint="eastAsia" w:ascii="Times New Roman" w:hAnsi="Times New Roman" w:cs="Times New Roman"/>
                <w:b w:val="0"/>
                <w:bCs w:val="0"/>
                <w:color w:val="auto"/>
                <w:u w:color="000000"/>
                <w:lang w:val="en-US" w:eastAsia="zh-CN" w:bidi="ar"/>
              </w:rPr>
              <w:t>时间</w:t>
            </w:r>
            <w:bookmarkEnd w:id="143"/>
          </w:p>
        </w:tc>
        <w:tc>
          <w:tcPr>
            <w:tcW w:w="369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E7F2EB0">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cs="Times New Roman"/>
                <w:b w:val="0"/>
                <w:bCs w:val="0"/>
                <w:color w:val="auto"/>
                <w:u w:color="000000"/>
              </w:rPr>
            </w:pPr>
          </w:p>
        </w:tc>
      </w:tr>
      <w:tr w14:paraId="2DE8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tcPr>
          <w:p w14:paraId="18AEB359">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cs="Times New Roman"/>
                <w:b w:val="0"/>
                <w:bCs w:val="0"/>
                <w:color w:val="auto"/>
                <w:u w:color="000000"/>
              </w:rPr>
            </w:pPr>
            <w:bookmarkStart w:id="144" w:name="_Toc7846"/>
            <w:r>
              <w:rPr>
                <w:rFonts w:hint="default" w:ascii="Times New Roman" w:hAnsi="Times New Roman" w:cs="Times New Roman"/>
                <w:b w:val="0"/>
                <w:bCs w:val="0"/>
                <w:color w:val="auto"/>
                <w:u w:color="000000"/>
                <w:lang w:bidi="ar"/>
              </w:rPr>
              <w:t>上述项目交付数量确认无误，质量符合合同约定。</w:t>
            </w:r>
            <w:bookmarkEnd w:id="144"/>
          </w:p>
          <w:p w14:paraId="72ABD63F">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cs="Times New Roman"/>
                <w:b w:val="0"/>
                <w:bCs w:val="0"/>
                <w:color w:val="auto"/>
                <w:u w:color="000000"/>
              </w:rPr>
            </w:pPr>
            <w:bookmarkStart w:id="145" w:name="_Toc32573"/>
            <w:r>
              <w:rPr>
                <w:rFonts w:hint="default" w:ascii="Times New Roman" w:hAnsi="Times New Roman" w:cs="Times New Roman"/>
                <w:b w:val="0"/>
                <w:bCs w:val="0"/>
                <w:color w:val="auto"/>
                <w:u w:color="000000"/>
                <w:lang w:bidi="ar"/>
              </w:rPr>
              <w:t>确认无误（  ）</w:t>
            </w:r>
            <w:bookmarkEnd w:id="145"/>
          </w:p>
          <w:p w14:paraId="37F513B9">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cs="Times New Roman"/>
                <w:b w:val="0"/>
                <w:bCs w:val="0"/>
                <w:color w:val="auto"/>
                <w:u w:color="000000"/>
              </w:rPr>
            </w:pPr>
            <w:bookmarkStart w:id="146" w:name="_Toc5614"/>
            <w:r>
              <w:rPr>
                <w:rFonts w:hint="default" w:ascii="Times New Roman" w:hAnsi="Times New Roman" w:cs="Times New Roman"/>
                <w:b w:val="0"/>
                <w:bCs w:val="0"/>
                <w:color w:val="auto"/>
                <w:u w:color="000000"/>
                <w:lang w:bidi="ar"/>
              </w:rPr>
              <w:t>存在异议（  ）异议内容：</w:t>
            </w:r>
            <w:r>
              <w:rPr>
                <w:rFonts w:hint="default" w:ascii="Times New Roman" w:hAnsi="Times New Roman" w:cs="Times New Roman"/>
                <w:b w:val="0"/>
                <w:bCs w:val="0"/>
                <w:color w:val="auto"/>
                <w:u w:val="single" w:color="000000"/>
                <w:lang w:bidi="ar"/>
              </w:rPr>
              <w:t xml:space="preserve">                              </w:t>
            </w:r>
            <w:bookmarkEnd w:id="146"/>
          </w:p>
        </w:tc>
      </w:tr>
      <w:tr w14:paraId="6B8D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jc w:val="center"/>
        </w:trPr>
        <w:tc>
          <w:tcPr>
            <w:tcW w:w="2495" w:type="pct"/>
            <w:gridSpan w:val="2"/>
            <w:tcBorders>
              <w:top w:val="single" w:color="auto" w:sz="4" w:space="0"/>
              <w:left w:val="single" w:color="auto" w:sz="4" w:space="0"/>
              <w:bottom w:val="single" w:color="auto" w:sz="4" w:space="0"/>
              <w:right w:val="single" w:color="auto" w:sz="4" w:space="0"/>
            </w:tcBorders>
            <w:shd w:val="clear" w:color="auto" w:fill="auto"/>
          </w:tcPr>
          <w:p w14:paraId="120D8DD8">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eastAsia="方正仿宋_GBK" w:cs="Times New Roman"/>
                <w:b w:val="0"/>
                <w:bCs w:val="0"/>
                <w:color w:val="auto"/>
                <w:u w:color="000000"/>
                <w:lang w:val="en-US" w:eastAsia="zh-CN"/>
              </w:rPr>
            </w:pPr>
            <w:bookmarkStart w:id="147" w:name="_Toc14828"/>
            <w:r>
              <w:rPr>
                <w:rFonts w:hint="default" w:ascii="Times New Roman" w:hAnsi="Times New Roman" w:cs="Times New Roman"/>
                <w:b w:val="0"/>
                <w:bCs w:val="0"/>
                <w:color w:val="auto"/>
                <w:u w:color="000000"/>
                <w:lang w:bidi="ar"/>
              </w:rPr>
              <w:t>甲方：</w:t>
            </w:r>
            <w:r>
              <w:rPr>
                <w:rFonts w:hint="default" w:ascii="Times New Roman" w:hAnsi="Times New Roman" w:cs="Times New Roman"/>
                <w:b w:val="0"/>
                <w:bCs w:val="0"/>
                <w:color w:val="auto"/>
                <w:u w:val="single" w:color="000000"/>
                <w:lang w:bidi="ar"/>
              </w:rPr>
              <w:t xml:space="preserve">                  </w:t>
            </w:r>
            <w:bookmarkEnd w:id="147"/>
            <w:r>
              <w:rPr>
                <w:rFonts w:hint="eastAsia" w:ascii="Times New Roman" w:hAnsi="Times New Roman" w:cs="Times New Roman"/>
                <w:b w:val="0"/>
                <w:bCs w:val="0"/>
                <w:color w:val="auto"/>
                <w:u w:val="single" w:color="000000"/>
                <w:lang w:val="en-US" w:eastAsia="zh-CN" w:bidi="ar"/>
              </w:rPr>
              <w:t xml:space="preserve">   </w:t>
            </w:r>
          </w:p>
          <w:p w14:paraId="15983BAF">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cs="Times New Roman"/>
                <w:b w:val="0"/>
                <w:bCs w:val="0"/>
                <w:color w:val="auto"/>
                <w:u w:color="000000"/>
              </w:rPr>
            </w:pPr>
            <w:bookmarkStart w:id="148" w:name="_Toc8565"/>
            <w:r>
              <w:rPr>
                <w:rFonts w:hint="default" w:ascii="Times New Roman" w:hAnsi="Times New Roman" w:cs="Times New Roman"/>
                <w:b w:val="0"/>
                <w:bCs w:val="0"/>
                <w:color w:val="auto"/>
                <w:u w:color="000000"/>
                <w:lang w:bidi="ar"/>
              </w:rPr>
              <w:t>（盖章）</w:t>
            </w:r>
            <w:bookmarkEnd w:id="148"/>
          </w:p>
          <w:p w14:paraId="36B23618">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cs="Times New Roman"/>
                <w:b w:val="0"/>
                <w:bCs w:val="0"/>
                <w:color w:val="auto"/>
                <w:u w:color="000000"/>
              </w:rPr>
            </w:pPr>
          </w:p>
          <w:p w14:paraId="5381976E">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eastAsia="方正仿宋_GBK" w:cs="Times New Roman"/>
                <w:b w:val="0"/>
                <w:bCs w:val="0"/>
                <w:color w:val="auto"/>
                <w:u w:val="single" w:color="000000"/>
                <w:lang w:val="en-US" w:eastAsia="zh-CN"/>
              </w:rPr>
            </w:pPr>
            <w:r>
              <w:rPr>
                <w:rFonts w:hint="default" w:ascii="Times New Roman" w:hAnsi="Times New Roman" w:cs="Times New Roman"/>
                <w:b w:val="0"/>
                <w:bCs w:val="0"/>
                <w:color w:val="auto"/>
                <w:u w:val="none" w:color="auto"/>
                <w:lang w:bidi="ar"/>
              </w:rPr>
              <w:t>（</w:t>
            </w:r>
            <w:r>
              <w:rPr>
                <w:rFonts w:hint="default" w:ascii="Times New Roman" w:hAnsi="Times New Roman" w:cs="Times New Roman"/>
                <w:b w:val="0"/>
                <w:bCs w:val="0"/>
                <w:color w:val="auto"/>
                <w:u w:val="none" w:color="auto"/>
                <w:lang w:val="en-US" w:eastAsia="zh-CN" w:bidi="ar"/>
              </w:rPr>
              <w:t>签字</w:t>
            </w:r>
            <w:r>
              <w:rPr>
                <w:rFonts w:hint="default" w:ascii="Times New Roman" w:hAnsi="Times New Roman" w:cs="Times New Roman"/>
                <w:b w:val="0"/>
                <w:bCs w:val="0"/>
                <w:color w:val="auto"/>
                <w:u w:val="none" w:color="auto"/>
                <w:lang w:bidi="ar"/>
              </w:rPr>
              <w:t>）</w:t>
            </w:r>
            <w:r>
              <w:rPr>
                <w:rFonts w:hint="default" w:ascii="Times New Roman" w:hAnsi="Times New Roman" w:cs="Times New Roman"/>
                <w:b w:val="0"/>
                <w:bCs w:val="0"/>
                <w:color w:val="auto"/>
                <w:u w:val="single" w:color="auto"/>
                <w:lang w:bidi="ar"/>
              </w:rPr>
              <w:t xml:space="preserve">    </w:t>
            </w:r>
            <w:r>
              <w:rPr>
                <w:rFonts w:hint="default" w:ascii="Times New Roman" w:hAnsi="Times New Roman" w:cs="Times New Roman"/>
                <w:b w:val="0"/>
                <w:bCs w:val="0"/>
                <w:color w:val="auto"/>
                <w:u w:val="single" w:color="000000"/>
                <w:lang w:bidi="ar"/>
              </w:rPr>
              <w:t xml:space="preserve">       </w:t>
            </w:r>
            <w:r>
              <w:rPr>
                <w:rFonts w:hint="eastAsia" w:ascii="Times New Roman" w:hAnsi="Times New Roman" w:cs="Times New Roman"/>
                <w:b w:val="0"/>
                <w:bCs w:val="0"/>
                <w:color w:val="auto"/>
                <w:u w:val="single" w:color="000000"/>
                <w:lang w:val="en-US" w:eastAsia="zh-CN" w:bidi="ar"/>
              </w:rPr>
              <w:t xml:space="preserve">        </w:t>
            </w:r>
          </w:p>
          <w:p w14:paraId="42551665">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cs="Times New Roman"/>
                <w:b w:val="0"/>
                <w:bCs w:val="0"/>
                <w:color w:val="auto"/>
                <w:u w:val="single" w:color="000000"/>
              </w:rPr>
            </w:pPr>
            <w:r>
              <w:rPr>
                <w:rFonts w:hint="default" w:ascii="Times New Roman" w:hAnsi="Times New Roman" w:cs="Times New Roman"/>
                <w:b w:val="0"/>
                <w:bCs w:val="0"/>
                <w:color w:val="auto"/>
                <w:u w:color="000000"/>
                <w:lang w:bidi="ar"/>
              </w:rPr>
              <w:t xml:space="preserve">   </w:t>
            </w:r>
            <w:r>
              <w:rPr>
                <w:rFonts w:hint="eastAsia" w:ascii="Times New Roman" w:hAnsi="Times New Roman" w:cs="Times New Roman"/>
                <w:b w:val="0"/>
                <w:bCs w:val="0"/>
                <w:color w:val="auto"/>
                <w:u w:color="000000"/>
                <w:lang w:val="en-US" w:eastAsia="zh-CN" w:bidi="ar"/>
              </w:rPr>
              <w:t xml:space="preserve"> </w:t>
            </w:r>
            <w:r>
              <w:rPr>
                <w:rFonts w:hint="default" w:ascii="Times New Roman" w:hAnsi="Times New Roman" w:cs="Times New Roman"/>
                <w:b w:val="0"/>
                <w:bCs w:val="0"/>
                <w:color w:val="auto"/>
                <w:u w:color="000000"/>
                <w:lang w:bidi="ar"/>
              </w:rPr>
              <w:t xml:space="preserve"> </w:t>
            </w:r>
            <w:bookmarkStart w:id="149" w:name="_Toc3393"/>
            <w:r>
              <w:rPr>
                <w:rFonts w:hint="default" w:ascii="Times New Roman" w:hAnsi="Times New Roman" w:cs="Times New Roman"/>
                <w:b w:val="0"/>
                <w:bCs w:val="0"/>
                <w:color w:val="auto"/>
                <w:u w:color="000000"/>
                <w:lang w:bidi="ar"/>
              </w:rPr>
              <w:t xml:space="preserve">年   </w:t>
            </w:r>
            <w:r>
              <w:rPr>
                <w:rFonts w:hint="eastAsia" w:ascii="Times New Roman" w:hAnsi="Times New Roman" w:cs="Times New Roman"/>
                <w:b w:val="0"/>
                <w:bCs w:val="0"/>
                <w:color w:val="auto"/>
                <w:u w:color="000000"/>
                <w:lang w:val="en-US" w:eastAsia="zh-CN" w:bidi="ar"/>
              </w:rPr>
              <w:t xml:space="preserve"> </w:t>
            </w:r>
            <w:r>
              <w:rPr>
                <w:rFonts w:hint="default" w:ascii="Times New Roman" w:hAnsi="Times New Roman" w:cs="Times New Roman"/>
                <w:b w:val="0"/>
                <w:bCs w:val="0"/>
                <w:color w:val="auto"/>
                <w:u w:color="000000"/>
                <w:lang w:bidi="ar"/>
              </w:rPr>
              <w:t xml:space="preserve"> 月     日</w:t>
            </w:r>
            <w:bookmarkEnd w:id="149"/>
          </w:p>
        </w:tc>
        <w:tc>
          <w:tcPr>
            <w:tcW w:w="2504" w:type="pct"/>
            <w:gridSpan w:val="2"/>
            <w:tcBorders>
              <w:top w:val="single" w:color="auto" w:sz="4" w:space="0"/>
              <w:left w:val="single" w:color="auto" w:sz="4" w:space="0"/>
              <w:bottom w:val="single" w:color="auto" w:sz="4" w:space="0"/>
              <w:right w:val="single" w:color="auto" w:sz="4" w:space="0"/>
            </w:tcBorders>
            <w:shd w:val="clear" w:color="auto" w:fill="auto"/>
          </w:tcPr>
          <w:p w14:paraId="25F877B9">
            <w:pPr>
              <w:pageBreakBefore w:val="0"/>
              <w:kinsoku/>
              <w:wordWrap/>
              <w:overflowPunct/>
              <w:topLinePunct w:val="0"/>
              <w:autoSpaceDE/>
              <w:autoSpaceDN/>
              <w:bidi w:val="0"/>
              <w:adjustRightInd/>
              <w:spacing w:line="588" w:lineRule="exact"/>
              <w:ind w:firstLine="0" w:firstLineChars="0"/>
              <w:jc w:val="left"/>
              <w:textAlignment w:val="auto"/>
              <w:rPr>
                <w:rFonts w:hint="eastAsia" w:ascii="Times New Roman" w:hAnsi="Times New Roman" w:eastAsia="方正仿宋_GBK" w:cs="Times New Roman"/>
                <w:b w:val="0"/>
                <w:bCs w:val="0"/>
                <w:color w:val="auto"/>
                <w:u w:color="000000"/>
                <w:lang w:val="en-US" w:eastAsia="zh-CN"/>
              </w:rPr>
            </w:pPr>
            <w:bookmarkStart w:id="150" w:name="_Toc19412"/>
            <w:r>
              <w:rPr>
                <w:rFonts w:hint="default" w:ascii="Times New Roman" w:hAnsi="Times New Roman" w:cs="Times New Roman"/>
                <w:b w:val="0"/>
                <w:bCs w:val="0"/>
                <w:color w:val="auto"/>
                <w:u w:color="000000"/>
                <w:lang w:bidi="ar"/>
              </w:rPr>
              <w:t>乙方：</w:t>
            </w:r>
            <w:r>
              <w:rPr>
                <w:rFonts w:hint="default" w:ascii="Times New Roman" w:hAnsi="Times New Roman" w:cs="Times New Roman"/>
                <w:b w:val="0"/>
                <w:bCs w:val="0"/>
                <w:color w:val="auto"/>
                <w:u w:val="single" w:color="000000"/>
                <w:lang w:bidi="ar"/>
              </w:rPr>
              <w:t xml:space="preserve">                    </w:t>
            </w:r>
            <w:bookmarkEnd w:id="150"/>
            <w:r>
              <w:rPr>
                <w:rFonts w:hint="eastAsia" w:ascii="Times New Roman" w:hAnsi="Times New Roman" w:cs="Times New Roman"/>
                <w:b w:val="0"/>
                <w:bCs w:val="0"/>
                <w:color w:val="auto"/>
                <w:u w:val="single" w:color="000000"/>
                <w:lang w:val="en-US" w:eastAsia="zh-CN" w:bidi="ar"/>
              </w:rPr>
              <w:t xml:space="preserve"> </w:t>
            </w:r>
          </w:p>
          <w:p w14:paraId="56BDB6DC">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cs="Times New Roman"/>
                <w:b w:val="0"/>
                <w:bCs w:val="0"/>
                <w:color w:val="auto"/>
                <w:u w:color="000000"/>
              </w:rPr>
            </w:pPr>
            <w:bookmarkStart w:id="151" w:name="_Toc3753"/>
            <w:r>
              <w:rPr>
                <w:rFonts w:hint="default" w:ascii="Times New Roman" w:hAnsi="Times New Roman" w:cs="Times New Roman"/>
                <w:b w:val="0"/>
                <w:bCs w:val="0"/>
                <w:color w:val="auto"/>
                <w:u w:color="000000"/>
                <w:lang w:bidi="ar"/>
              </w:rPr>
              <w:t>（盖章）</w:t>
            </w:r>
            <w:bookmarkEnd w:id="151"/>
          </w:p>
          <w:p w14:paraId="572448B3">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cs="Times New Roman"/>
                <w:b w:val="0"/>
                <w:bCs w:val="0"/>
                <w:color w:val="auto"/>
                <w:u w:color="000000"/>
              </w:rPr>
            </w:pPr>
          </w:p>
          <w:p w14:paraId="1E063777">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eastAsia="方正仿宋_GBK" w:cs="Times New Roman"/>
                <w:b w:val="0"/>
                <w:bCs w:val="0"/>
                <w:color w:val="auto"/>
                <w:u w:val="single" w:color="000000"/>
                <w:lang w:val="en-US" w:eastAsia="zh-CN"/>
              </w:rPr>
            </w:pPr>
            <w:r>
              <w:rPr>
                <w:rFonts w:hint="default" w:ascii="Times New Roman" w:hAnsi="Times New Roman" w:cs="Times New Roman"/>
                <w:b w:val="0"/>
                <w:bCs w:val="0"/>
                <w:color w:val="auto"/>
                <w:u w:val="none" w:color="auto"/>
                <w:lang w:bidi="ar"/>
              </w:rPr>
              <w:t>（</w:t>
            </w:r>
            <w:r>
              <w:rPr>
                <w:rFonts w:hint="default" w:ascii="Times New Roman" w:hAnsi="Times New Roman" w:cs="Times New Roman"/>
                <w:b w:val="0"/>
                <w:bCs w:val="0"/>
                <w:color w:val="auto"/>
                <w:u w:val="none" w:color="auto"/>
                <w:lang w:val="en-US" w:eastAsia="zh-CN" w:bidi="ar"/>
              </w:rPr>
              <w:t>签字</w:t>
            </w:r>
            <w:r>
              <w:rPr>
                <w:rFonts w:hint="default" w:ascii="Times New Roman" w:hAnsi="Times New Roman" w:cs="Times New Roman"/>
                <w:b w:val="0"/>
                <w:bCs w:val="0"/>
                <w:color w:val="auto"/>
                <w:u w:val="none" w:color="auto"/>
                <w:lang w:bidi="ar"/>
              </w:rPr>
              <w:t>）</w:t>
            </w:r>
            <w:r>
              <w:rPr>
                <w:rFonts w:hint="default" w:ascii="Times New Roman" w:hAnsi="Times New Roman" w:cs="Times New Roman"/>
                <w:b w:val="0"/>
                <w:bCs w:val="0"/>
                <w:color w:val="auto"/>
                <w:u w:val="single" w:color="auto"/>
                <w:lang w:bidi="ar"/>
              </w:rPr>
              <w:t xml:space="preserve">    </w:t>
            </w:r>
            <w:r>
              <w:rPr>
                <w:rFonts w:hint="default" w:ascii="Times New Roman" w:hAnsi="Times New Roman" w:cs="Times New Roman"/>
                <w:b w:val="0"/>
                <w:bCs w:val="0"/>
                <w:color w:val="auto"/>
                <w:u w:val="single" w:color="000000"/>
                <w:lang w:bidi="ar"/>
              </w:rPr>
              <w:t xml:space="preserve">     </w:t>
            </w:r>
            <w:r>
              <w:rPr>
                <w:rFonts w:hint="eastAsia" w:ascii="Times New Roman" w:hAnsi="Times New Roman" w:cs="Times New Roman"/>
                <w:b w:val="0"/>
                <w:bCs w:val="0"/>
                <w:color w:val="auto"/>
                <w:u w:val="single" w:color="000000"/>
                <w:lang w:val="en-US" w:eastAsia="zh-CN" w:bidi="ar"/>
              </w:rPr>
              <w:t xml:space="preserve">          </w:t>
            </w:r>
          </w:p>
          <w:p w14:paraId="085C9646">
            <w:pPr>
              <w:pageBreakBefore w:val="0"/>
              <w:kinsoku/>
              <w:wordWrap/>
              <w:overflowPunct/>
              <w:topLinePunct w:val="0"/>
              <w:autoSpaceDE/>
              <w:autoSpaceDN/>
              <w:bidi w:val="0"/>
              <w:adjustRightInd/>
              <w:spacing w:line="588" w:lineRule="exact"/>
              <w:ind w:firstLine="0" w:firstLineChars="0"/>
              <w:jc w:val="left"/>
              <w:textAlignment w:val="auto"/>
              <w:rPr>
                <w:rFonts w:hint="default" w:ascii="Times New Roman" w:hAnsi="Times New Roman" w:cs="Times New Roman"/>
                <w:b w:val="0"/>
                <w:bCs w:val="0"/>
                <w:color w:val="auto"/>
                <w:u w:val="single" w:color="000000"/>
              </w:rPr>
            </w:pPr>
            <w:r>
              <w:rPr>
                <w:rFonts w:hint="default" w:ascii="Times New Roman" w:hAnsi="Times New Roman" w:cs="Times New Roman"/>
                <w:b w:val="0"/>
                <w:bCs w:val="0"/>
                <w:color w:val="auto"/>
                <w:u w:color="000000"/>
                <w:lang w:bidi="ar"/>
              </w:rPr>
              <w:t xml:space="preserve">  </w:t>
            </w:r>
            <w:r>
              <w:rPr>
                <w:rFonts w:hint="eastAsia" w:ascii="Times New Roman" w:hAnsi="Times New Roman" w:cs="Times New Roman"/>
                <w:b w:val="0"/>
                <w:bCs w:val="0"/>
                <w:color w:val="auto"/>
                <w:u w:color="000000"/>
                <w:lang w:val="en-US" w:eastAsia="zh-CN" w:bidi="ar"/>
              </w:rPr>
              <w:t xml:space="preserve"> </w:t>
            </w:r>
            <w:r>
              <w:rPr>
                <w:rFonts w:hint="default" w:ascii="Times New Roman" w:hAnsi="Times New Roman" w:cs="Times New Roman"/>
                <w:b w:val="0"/>
                <w:bCs w:val="0"/>
                <w:color w:val="auto"/>
                <w:u w:color="000000"/>
                <w:lang w:bidi="ar"/>
              </w:rPr>
              <w:t xml:space="preserve">  </w:t>
            </w:r>
            <w:bookmarkStart w:id="152" w:name="_Toc32050"/>
            <w:r>
              <w:rPr>
                <w:rFonts w:hint="default" w:ascii="Times New Roman" w:hAnsi="Times New Roman" w:cs="Times New Roman"/>
                <w:b w:val="0"/>
                <w:bCs w:val="0"/>
                <w:color w:val="auto"/>
                <w:u w:color="000000"/>
                <w:lang w:bidi="ar"/>
              </w:rPr>
              <w:t>年     月     日</w:t>
            </w:r>
            <w:bookmarkEnd w:id="152"/>
          </w:p>
        </w:tc>
      </w:tr>
    </w:tbl>
    <w:p w14:paraId="7968FBBE">
      <w:pPr>
        <w:pageBreakBefore w:val="0"/>
        <w:kinsoku/>
        <w:wordWrap/>
        <w:overflowPunct/>
        <w:topLinePunct w:val="0"/>
        <w:autoSpaceDE/>
        <w:autoSpaceDN/>
        <w:bidi w:val="0"/>
        <w:adjustRightInd/>
        <w:spacing w:line="588" w:lineRule="exact"/>
        <w:ind w:firstLine="0" w:firstLineChars="0"/>
        <w:textAlignment w:val="auto"/>
        <w:rPr>
          <w:rFonts w:hint="default" w:ascii="Times New Roman" w:hAnsi="Times New Roman" w:cs="Times New Roman"/>
          <w:b w:val="0"/>
          <w:bCs w:val="0"/>
          <w:color w:val="auto"/>
        </w:rPr>
      </w:pPr>
    </w:p>
    <w:p w14:paraId="1372C5E6">
      <w:pPr>
        <w:pageBreakBefore w:val="0"/>
        <w:widowControl/>
        <w:kinsoku/>
        <w:wordWrap/>
        <w:overflowPunct/>
        <w:topLinePunct w:val="0"/>
        <w:autoSpaceDE/>
        <w:autoSpaceDN/>
        <w:bidi w:val="0"/>
        <w:adjustRightInd/>
        <w:spacing w:line="588" w:lineRule="exact"/>
        <w:ind w:firstLine="0" w:firstLineChars="0"/>
        <w:textAlignment w:val="auto"/>
        <w:outlineLvl w:val="0"/>
        <w:rPr>
          <w:rFonts w:hint="eastAsia" w:ascii="Times New Roman" w:hAnsi="Times New Roman" w:eastAsia="方正黑体_GBK" w:cs="方正黑体_GBK"/>
          <w:b w:val="0"/>
          <w:bCs w:val="0"/>
          <w:color w:val="auto"/>
          <w:szCs w:val="30"/>
        </w:rPr>
      </w:pPr>
      <w:bookmarkStart w:id="153" w:name="_Toc1480"/>
      <w:bookmarkStart w:id="154" w:name="_Toc30873"/>
      <w:r>
        <w:rPr>
          <w:rFonts w:hint="eastAsia" w:ascii="Times New Roman" w:hAnsi="Times New Roman" w:eastAsia="方正黑体_GBK" w:cs="方正黑体_GBK"/>
          <w:b w:val="0"/>
          <w:bCs w:val="0"/>
          <w:color w:val="auto"/>
          <w:szCs w:val="30"/>
        </w:rPr>
        <w:t>附件</w:t>
      </w:r>
      <w:r>
        <w:rPr>
          <w:rFonts w:hint="default" w:ascii="Times New Roman" w:hAnsi="Times New Roman" w:eastAsia="方正黑体_GBK" w:cs="Times New Roman"/>
          <w:b w:val="0"/>
          <w:bCs w:val="0"/>
          <w:color w:val="auto"/>
          <w:szCs w:val="30"/>
        </w:rPr>
        <w:t>2</w:t>
      </w:r>
      <w:bookmarkEnd w:id="153"/>
      <w:r>
        <w:rPr>
          <w:rFonts w:hint="eastAsia" w:ascii="Times New Roman" w:hAnsi="Times New Roman" w:eastAsia="方正黑体_GBK" w:cs="方正黑体_GBK"/>
          <w:b w:val="0"/>
          <w:bCs w:val="0"/>
          <w:color w:val="auto"/>
          <w:szCs w:val="30"/>
        </w:rPr>
        <w:t xml:space="preserve"> </w:t>
      </w:r>
    </w:p>
    <w:p w14:paraId="5A5458DA">
      <w:pPr>
        <w:pageBreakBefore w:val="0"/>
        <w:kinsoku/>
        <w:wordWrap/>
        <w:overflowPunct/>
        <w:topLinePunct w:val="0"/>
        <w:autoSpaceDE/>
        <w:autoSpaceDN/>
        <w:bidi w:val="0"/>
        <w:adjustRightInd/>
        <w:spacing w:line="588" w:lineRule="exact"/>
        <w:textAlignment w:val="auto"/>
        <w:rPr>
          <w:rFonts w:hint="eastAsia" w:ascii="Times New Roman" w:hAnsi="Times New Roman"/>
          <w:b w:val="0"/>
          <w:bCs w:val="0"/>
          <w:color w:val="auto"/>
        </w:rPr>
      </w:pPr>
    </w:p>
    <w:p w14:paraId="7D0D523A">
      <w:pPr>
        <w:keepNext w:val="0"/>
        <w:keepLines w:val="0"/>
        <w:pageBreakBefore w:val="0"/>
        <w:widowControl/>
        <w:kinsoku/>
        <w:wordWrap/>
        <w:overflowPunct/>
        <w:topLinePunct w:val="0"/>
        <w:autoSpaceDE/>
        <w:autoSpaceDN/>
        <w:bidi w:val="0"/>
        <w:adjustRightInd/>
        <w:snapToGrid/>
        <w:spacing w:line="588" w:lineRule="exact"/>
        <w:ind w:firstLine="0" w:firstLineChars="0"/>
        <w:jc w:val="center"/>
        <w:textAlignment w:val="auto"/>
        <w:outlineLvl w:val="9"/>
        <w:rPr>
          <w:rFonts w:hint="eastAsia" w:ascii="Times New Roman" w:hAnsi="Times New Roman" w:eastAsia="方正小标宋_GBK" w:cs="方正小标宋_GBK"/>
          <w:b w:val="0"/>
          <w:bCs w:val="0"/>
          <w:color w:val="auto"/>
          <w:sz w:val="36"/>
          <w:szCs w:val="36"/>
        </w:rPr>
      </w:pPr>
      <w:r>
        <w:rPr>
          <w:rFonts w:hint="eastAsia" w:ascii="Times New Roman" w:hAnsi="Times New Roman" w:eastAsia="方正小标宋_GBK" w:cs="方正小标宋_GBK"/>
          <w:b w:val="0"/>
          <w:bCs w:val="0"/>
          <w:color w:val="auto"/>
          <w:sz w:val="36"/>
          <w:szCs w:val="36"/>
        </w:rPr>
        <w:t>数据交付质量标准要求示例</w:t>
      </w:r>
      <w:bookmarkEnd w:id="134"/>
      <w:bookmarkEnd w:id="135"/>
      <w:bookmarkEnd w:id="136"/>
      <w:bookmarkEnd w:id="137"/>
      <w:bookmarkEnd w:id="154"/>
    </w:p>
    <w:p w14:paraId="0169E155">
      <w:pPr>
        <w:pageBreakBefore w:val="0"/>
        <w:widowControl/>
        <w:kinsoku/>
        <w:wordWrap/>
        <w:overflowPunct/>
        <w:topLinePunct w:val="0"/>
        <w:autoSpaceDE/>
        <w:autoSpaceDN/>
        <w:bidi w:val="0"/>
        <w:adjustRightInd/>
        <w:spacing w:line="588" w:lineRule="exact"/>
        <w:ind w:firstLine="600"/>
        <w:textAlignment w:val="auto"/>
        <w:rPr>
          <w:rFonts w:ascii="Times New Roman" w:hAnsi="Times New Roman" w:cs="Times New Roman"/>
          <w:b w:val="0"/>
          <w:bCs w:val="0"/>
          <w:color w:val="auto"/>
        </w:rPr>
      </w:pPr>
    </w:p>
    <w:p w14:paraId="03187A50">
      <w:pPr>
        <w:pageBreakBefore w:val="0"/>
        <w:widowControl/>
        <w:kinsoku/>
        <w:wordWrap/>
        <w:overflowPunct/>
        <w:topLinePunct w:val="0"/>
        <w:autoSpaceDE/>
        <w:autoSpaceDN/>
        <w:bidi w:val="0"/>
        <w:adjustRightInd/>
        <w:spacing w:line="588" w:lineRule="exact"/>
        <w:ind w:firstLine="602"/>
        <w:textAlignment w:val="auto"/>
        <w:rPr>
          <w:rFonts w:hint="eastAsia" w:ascii="Times New Roman" w:hAnsi="Times New Roman" w:eastAsia="方正黑体_GBK" w:cs="方正黑体_GBK"/>
          <w:b w:val="0"/>
          <w:bCs w:val="0"/>
          <w:color w:val="auto"/>
          <w:szCs w:val="30"/>
        </w:rPr>
      </w:pPr>
      <w:r>
        <w:rPr>
          <w:rFonts w:hint="eastAsia" w:ascii="Times New Roman" w:hAnsi="Times New Roman" w:eastAsia="方正黑体_GBK" w:cs="方正黑体_GBK"/>
          <w:b w:val="0"/>
          <w:bCs w:val="0"/>
          <w:color w:val="auto"/>
          <w:szCs w:val="30"/>
        </w:rPr>
        <w:t>一、适用范围</w:t>
      </w:r>
    </w:p>
    <w:p w14:paraId="7C494C99">
      <w:pPr>
        <w:pageBreakBefore w:val="0"/>
        <w:widowControl/>
        <w:kinsoku/>
        <w:wordWrap/>
        <w:overflowPunct/>
        <w:topLinePunct w:val="0"/>
        <w:autoSpaceDE/>
        <w:autoSpaceDN/>
        <w:bidi w:val="0"/>
        <w:adjustRightInd/>
        <w:spacing w:line="588" w:lineRule="exact"/>
        <w:ind w:firstLine="600"/>
        <w:textAlignment w:val="auto"/>
        <w:rPr>
          <w:rFonts w:ascii="Times New Roman" w:hAnsi="Times New Roman" w:cs="Times New Roman"/>
          <w:b w:val="0"/>
          <w:bCs w:val="0"/>
          <w:color w:val="auto"/>
          <w:szCs w:val="30"/>
        </w:rPr>
      </w:pPr>
      <w:r>
        <w:rPr>
          <w:rFonts w:ascii="Times New Roman" w:hAnsi="Times New Roman" w:cs="Times New Roman"/>
          <w:b w:val="0"/>
          <w:bCs w:val="0"/>
          <w:color w:val="auto"/>
          <w:szCs w:val="30"/>
        </w:rPr>
        <w:t>本附件适用于</w:t>
      </w:r>
      <w:r>
        <w:rPr>
          <w:rFonts w:hint="eastAsia" w:ascii="Times New Roman" w:hAnsi="Times New Roman" w:cs="Times New Roman"/>
          <w:b w:val="0"/>
          <w:bCs w:val="0"/>
          <w:color w:val="auto"/>
          <w:szCs w:val="30"/>
          <w:lang w:val="en-US" w:eastAsia="zh-CN"/>
        </w:rPr>
        <w:t>数据提供方向数据接收方交付的数据</w:t>
      </w:r>
      <w:r>
        <w:rPr>
          <w:rFonts w:ascii="Times New Roman" w:hAnsi="Times New Roman" w:cs="Times New Roman"/>
          <w:b w:val="0"/>
          <w:bCs w:val="0"/>
          <w:color w:val="auto"/>
          <w:szCs w:val="30"/>
        </w:rPr>
        <w:t>，作为</w:t>
      </w:r>
      <w:r>
        <w:rPr>
          <w:rFonts w:hint="eastAsia" w:ascii="Times New Roman" w:hAnsi="Times New Roman" w:cs="Times New Roman"/>
          <w:b w:val="0"/>
          <w:bCs w:val="0"/>
          <w:color w:val="auto"/>
          <w:szCs w:val="30"/>
          <w:lang w:val="en-US" w:eastAsia="zh-CN"/>
        </w:rPr>
        <w:t>合同正文中“</w:t>
      </w:r>
      <w:r>
        <w:rPr>
          <w:rFonts w:ascii="Times New Roman" w:hAnsi="Times New Roman" w:cs="Times New Roman"/>
          <w:b w:val="0"/>
          <w:bCs w:val="0"/>
          <w:color w:val="auto"/>
          <w:szCs w:val="30"/>
        </w:rPr>
        <w:t>数据质量标准</w:t>
      </w:r>
      <w:r>
        <w:rPr>
          <w:rFonts w:hint="eastAsia" w:ascii="Times New Roman" w:hAnsi="Times New Roman" w:cs="Times New Roman"/>
          <w:b w:val="0"/>
          <w:bCs w:val="0"/>
          <w:color w:val="auto"/>
          <w:szCs w:val="30"/>
          <w:lang w:eastAsia="zh-CN"/>
        </w:rPr>
        <w:t>”</w:t>
      </w:r>
      <w:r>
        <w:rPr>
          <w:rFonts w:ascii="Times New Roman" w:hAnsi="Times New Roman" w:cs="Times New Roman"/>
          <w:b w:val="0"/>
          <w:bCs w:val="0"/>
          <w:color w:val="auto"/>
          <w:szCs w:val="30"/>
        </w:rPr>
        <w:t>的补充说明及具体执行标准。</w:t>
      </w:r>
    </w:p>
    <w:p w14:paraId="5060B5F9">
      <w:pPr>
        <w:pageBreakBefore w:val="0"/>
        <w:widowControl/>
        <w:kinsoku/>
        <w:wordWrap/>
        <w:overflowPunct/>
        <w:topLinePunct w:val="0"/>
        <w:autoSpaceDE/>
        <w:autoSpaceDN/>
        <w:bidi w:val="0"/>
        <w:adjustRightInd/>
        <w:spacing w:line="588" w:lineRule="exact"/>
        <w:ind w:firstLine="602"/>
        <w:textAlignment w:val="auto"/>
        <w:rPr>
          <w:rFonts w:hint="eastAsia" w:ascii="Times New Roman" w:hAnsi="Times New Roman" w:eastAsia="方正黑体_GBK" w:cs="方正黑体_GBK"/>
          <w:b w:val="0"/>
          <w:bCs w:val="0"/>
          <w:color w:val="auto"/>
          <w:szCs w:val="30"/>
        </w:rPr>
      </w:pPr>
      <w:r>
        <w:rPr>
          <w:rFonts w:hint="eastAsia" w:ascii="Times New Roman" w:hAnsi="Times New Roman" w:eastAsia="方正黑体_GBK" w:cs="方正黑体_GBK"/>
          <w:b w:val="0"/>
          <w:bCs w:val="0"/>
          <w:color w:val="auto"/>
          <w:szCs w:val="30"/>
        </w:rPr>
        <w:t>二、质量维度及指标要求</w:t>
      </w:r>
    </w:p>
    <w:p w14:paraId="55EBE327">
      <w:pPr>
        <w:pageBreakBefore w:val="0"/>
        <w:widowControl/>
        <w:kinsoku/>
        <w:wordWrap/>
        <w:overflowPunct/>
        <w:topLinePunct w:val="0"/>
        <w:autoSpaceDE/>
        <w:autoSpaceDN/>
        <w:bidi w:val="0"/>
        <w:adjustRightInd/>
        <w:spacing w:line="588" w:lineRule="exact"/>
        <w:ind w:firstLine="602"/>
        <w:textAlignment w:val="auto"/>
        <w:rPr>
          <w:rFonts w:hint="default" w:ascii="Times New Roman" w:hAnsi="Times New Roman" w:eastAsia="方正仿宋_GBK" w:cs="Times New Roman"/>
          <w:b w:val="0"/>
          <w:bCs w:val="0"/>
          <w:color w:val="auto"/>
          <w:szCs w:val="30"/>
        </w:rPr>
      </w:pPr>
      <w:r>
        <w:rPr>
          <w:rFonts w:hint="default" w:ascii="Times New Roman" w:hAnsi="Times New Roman" w:eastAsia="方正仿宋_GBK" w:cs="Times New Roman"/>
          <w:b w:val="0"/>
          <w:bCs w:val="0"/>
          <w:color w:val="auto"/>
          <w:szCs w:val="30"/>
        </w:rPr>
        <w:t>1. 数据规范性</w:t>
      </w:r>
    </w:p>
    <w:tbl>
      <w:tblPr>
        <w:tblStyle w:val="9"/>
        <w:tblW w:w="0" w:type="auto"/>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2041"/>
        <w:gridCol w:w="3350"/>
        <w:gridCol w:w="2965"/>
      </w:tblGrid>
      <w:tr w14:paraId="6892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blHeader/>
        </w:trPr>
        <w:tc>
          <w:tcPr>
            <w:tcW w:w="2041" w:type="dxa"/>
            <w:tcBorders>
              <w:tl2br w:val="nil"/>
              <w:tr2bl w:val="nil"/>
            </w:tcBorders>
            <w:shd w:val="clear" w:color="auto" w:fill="auto"/>
            <w:vAlign w:val="center"/>
          </w:tcPr>
          <w:p w14:paraId="24B2778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lang w:bidi="ar"/>
              </w:rPr>
              <w:t>指标项</w:t>
            </w:r>
          </w:p>
        </w:tc>
        <w:tc>
          <w:tcPr>
            <w:tcW w:w="3350" w:type="dxa"/>
            <w:tcBorders>
              <w:tl2br w:val="nil"/>
              <w:tr2bl w:val="nil"/>
            </w:tcBorders>
            <w:shd w:val="clear" w:color="auto" w:fill="auto"/>
            <w:vAlign w:val="center"/>
          </w:tcPr>
          <w:p w14:paraId="39047028">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lang w:bidi="ar"/>
              </w:rPr>
              <w:t>要求标准</w:t>
            </w:r>
          </w:p>
        </w:tc>
        <w:tc>
          <w:tcPr>
            <w:tcW w:w="2965" w:type="dxa"/>
            <w:tcBorders>
              <w:tl2br w:val="nil"/>
              <w:tr2bl w:val="nil"/>
            </w:tcBorders>
            <w:shd w:val="clear" w:color="auto" w:fill="auto"/>
            <w:vAlign w:val="center"/>
          </w:tcPr>
          <w:p w14:paraId="5449CCDB">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lang w:bidi="ar"/>
              </w:rPr>
              <w:t>检测方法</w:t>
            </w:r>
          </w:p>
        </w:tc>
      </w:tr>
      <w:tr w14:paraId="2A1B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2041" w:type="dxa"/>
            <w:tcBorders>
              <w:tl2br w:val="nil"/>
              <w:tr2bl w:val="nil"/>
            </w:tcBorders>
            <w:shd w:val="clear" w:color="auto" w:fill="auto"/>
            <w:vAlign w:val="center"/>
          </w:tcPr>
          <w:p w14:paraId="3DA4D1B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lang w:bidi="ar"/>
              </w:rPr>
              <w:t>数据格式</w:t>
            </w:r>
          </w:p>
        </w:tc>
        <w:tc>
          <w:tcPr>
            <w:tcW w:w="3350" w:type="dxa"/>
            <w:tcBorders>
              <w:tl2br w:val="nil"/>
              <w:tr2bl w:val="nil"/>
            </w:tcBorders>
            <w:shd w:val="clear" w:color="auto" w:fill="auto"/>
            <w:vAlign w:val="center"/>
          </w:tcPr>
          <w:p w14:paraId="6BF7143B">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rPr>
            </w:pPr>
            <w:r>
              <w:rPr>
                <w:rFonts w:hint="eastAsia" w:ascii="Times New Roman" w:hAnsi="Times New Roman" w:cs="Times New Roman"/>
                <w:b w:val="0"/>
                <w:bCs w:val="0"/>
                <w:color w:val="auto"/>
                <w:sz w:val="24"/>
                <w:szCs w:val="24"/>
                <w:lang w:val="en-US" w:eastAsia="zh-CN" w:bidi="ar"/>
              </w:rPr>
              <w:t>参考示例：</w:t>
            </w:r>
            <w:r>
              <w:rPr>
                <w:rFonts w:ascii="Times New Roman" w:hAnsi="Times New Roman" w:cs="Times New Roman"/>
                <w:b w:val="0"/>
                <w:bCs w:val="0"/>
                <w:color w:val="auto"/>
                <w:sz w:val="24"/>
                <w:szCs w:val="24"/>
                <w:lang w:bidi="ar"/>
              </w:rPr>
              <w:t>符合数据格式规范要求，格式错误率≤</w:t>
            </w:r>
            <w:r>
              <w:rPr>
                <w:rFonts w:hint="eastAsia" w:ascii="Times New Roman" w:hAnsi="Times New Roman" w:cs="Times New Roman"/>
                <w:b w:val="0"/>
                <w:bCs w:val="0"/>
                <w:color w:val="auto"/>
                <w:szCs w:val="30"/>
                <w:u w:val="single"/>
                <w:lang w:val="en-US" w:eastAsia="zh-CN"/>
              </w:rPr>
              <w:t xml:space="preserve">     </w:t>
            </w:r>
            <w:r>
              <w:rPr>
                <w:rFonts w:ascii="Times New Roman" w:hAnsi="Times New Roman" w:cs="Times New Roman"/>
                <w:b w:val="0"/>
                <w:bCs w:val="0"/>
                <w:color w:val="auto"/>
                <w:sz w:val="24"/>
                <w:szCs w:val="24"/>
                <w:lang w:bidi="ar"/>
              </w:rPr>
              <w:t>%</w:t>
            </w:r>
          </w:p>
        </w:tc>
        <w:tc>
          <w:tcPr>
            <w:tcW w:w="2965" w:type="dxa"/>
            <w:tcBorders>
              <w:tl2br w:val="nil"/>
              <w:tr2bl w:val="nil"/>
            </w:tcBorders>
            <w:shd w:val="clear" w:color="auto" w:fill="auto"/>
            <w:vAlign w:val="center"/>
          </w:tcPr>
          <w:p w14:paraId="0AB3FFC7">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rPr>
            </w:pPr>
            <w:r>
              <w:rPr>
                <w:rFonts w:hint="eastAsia" w:ascii="Times New Roman" w:hAnsi="Times New Roman" w:cs="Times New Roman"/>
                <w:b w:val="0"/>
                <w:bCs w:val="0"/>
                <w:color w:val="auto"/>
                <w:sz w:val="24"/>
                <w:szCs w:val="24"/>
                <w:lang w:val="en-US" w:eastAsia="zh-CN" w:bidi="ar"/>
              </w:rPr>
              <w:t>参考示例：</w:t>
            </w:r>
            <w:r>
              <w:rPr>
                <w:rFonts w:ascii="Times New Roman" w:hAnsi="Times New Roman" w:cs="Times New Roman"/>
                <w:b w:val="0"/>
                <w:bCs w:val="0"/>
                <w:color w:val="auto"/>
                <w:sz w:val="24"/>
                <w:szCs w:val="24"/>
                <w:lang w:bidi="ar"/>
              </w:rPr>
              <w:t>系统自动校验文件格式、字段类型及编码标准</w:t>
            </w:r>
          </w:p>
        </w:tc>
      </w:tr>
      <w:tr w14:paraId="4241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2041" w:type="dxa"/>
            <w:tcBorders>
              <w:tl2br w:val="nil"/>
              <w:tr2bl w:val="nil"/>
            </w:tcBorders>
            <w:shd w:val="clear" w:color="auto" w:fill="auto"/>
            <w:vAlign w:val="center"/>
          </w:tcPr>
          <w:p w14:paraId="1E4C908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lang w:bidi="ar"/>
              </w:rPr>
              <w:t>命名规范</w:t>
            </w:r>
          </w:p>
        </w:tc>
        <w:tc>
          <w:tcPr>
            <w:tcW w:w="3350" w:type="dxa"/>
            <w:tcBorders>
              <w:tl2br w:val="nil"/>
              <w:tr2bl w:val="nil"/>
            </w:tcBorders>
            <w:shd w:val="clear" w:color="auto" w:fill="auto"/>
            <w:vAlign w:val="center"/>
          </w:tcPr>
          <w:p w14:paraId="34BCA017">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rPr>
            </w:pPr>
            <w:r>
              <w:rPr>
                <w:rFonts w:hint="eastAsia" w:ascii="Times New Roman" w:hAnsi="Times New Roman" w:cs="Times New Roman"/>
                <w:b w:val="0"/>
                <w:bCs w:val="0"/>
                <w:color w:val="auto"/>
                <w:sz w:val="24"/>
                <w:szCs w:val="24"/>
                <w:lang w:val="en-US" w:eastAsia="zh-CN" w:bidi="ar"/>
              </w:rPr>
              <w:t>参考示例：</w:t>
            </w:r>
            <w:r>
              <w:rPr>
                <w:rFonts w:ascii="Times New Roman" w:hAnsi="Times New Roman" w:cs="Times New Roman"/>
                <w:b w:val="0"/>
                <w:bCs w:val="0"/>
                <w:color w:val="auto"/>
                <w:sz w:val="24"/>
                <w:szCs w:val="24"/>
                <w:lang w:bidi="ar"/>
              </w:rPr>
              <w:t>文件名按</w:t>
            </w:r>
            <w:r>
              <w:rPr>
                <w:rFonts w:hint="eastAsia" w:ascii="Times New Roman" w:hAnsi="Times New Roman" w:cs="Times New Roman"/>
                <w:b w:val="0"/>
                <w:bCs w:val="0"/>
                <w:color w:val="auto"/>
                <w:sz w:val="24"/>
                <w:szCs w:val="24"/>
                <w:lang w:eastAsia="zh-CN" w:bidi="ar"/>
              </w:rPr>
              <w:t>“</w:t>
            </w:r>
            <w:r>
              <w:rPr>
                <w:rFonts w:ascii="Times New Roman" w:hAnsi="Times New Roman" w:cs="Times New Roman"/>
                <w:b w:val="0"/>
                <w:bCs w:val="0"/>
                <w:color w:val="auto"/>
                <w:sz w:val="24"/>
                <w:szCs w:val="24"/>
                <w:lang w:bidi="ar"/>
              </w:rPr>
              <w:t>数据类型_日期_版本号</w:t>
            </w:r>
            <w:r>
              <w:rPr>
                <w:rFonts w:hint="eastAsia" w:ascii="Times New Roman" w:hAnsi="Times New Roman" w:cs="Times New Roman"/>
                <w:b w:val="0"/>
                <w:bCs w:val="0"/>
                <w:color w:val="auto"/>
                <w:sz w:val="24"/>
                <w:szCs w:val="24"/>
                <w:lang w:eastAsia="zh-CN" w:bidi="ar"/>
              </w:rPr>
              <w:t>”</w:t>
            </w:r>
            <w:r>
              <w:rPr>
                <w:rFonts w:ascii="Times New Roman" w:hAnsi="Times New Roman" w:cs="Times New Roman"/>
                <w:b w:val="0"/>
                <w:bCs w:val="0"/>
                <w:color w:val="auto"/>
                <w:sz w:val="24"/>
                <w:szCs w:val="24"/>
                <w:lang w:bidi="ar"/>
              </w:rPr>
              <w:t>规则命名，错误率≤</w:t>
            </w:r>
            <w:r>
              <w:rPr>
                <w:rFonts w:hint="eastAsia" w:ascii="Times New Roman" w:hAnsi="Times New Roman" w:cs="Times New Roman"/>
                <w:b w:val="0"/>
                <w:bCs w:val="0"/>
                <w:color w:val="auto"/>
                <w:szCs w:val="30"/>
                <w:u w:val="single"/>
                <w:lang w:val="en-US" w:eastAsia="zh-CN"/>
              </w:rPr>
              <w:t xml:space="preserve">     </w:t>
            </w:r>
            <w:r>
              <w:rPr>
                <w:rFonts w:ascii="Times New Roman" w:hAnsi="Times New Roman" w:cs="Times New Roman"/>
                <w:b w:val="0"/>
                <w:bCs w:val="0"/>
                <w:color w:val="auto"/>
                <w:sz w:val="24"/>
                <w:szCs w:val="24"/>
                <w:lang w:bidi="ar"/>
              </w:rPr>
              <w:t>%</w:t>
            </w:r>
          </w:p>
        </w:tc>
        <w:tc>
          <w:tcPr>
            <w:tcW w:w="2965" w:type="dxa"/>
            <w:tcBorders>
              <w:tl2br w:val="nil"/>
              <w:tr2bl w:val="nil"/>
            </w:tcBorders>
            <w:shd w:val="clear" w:color="auto" w:fill="auto"/>
            <w:vAlign w:val="center"/>
          </w:tcPr>
          <w:p w14:paraId="4A00B447">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rPr>
            </w:pPr>
            <w:r>
              <w:rPr>
                <w:rFonts w:hint="eastAsia" w:ascii="Times New Roman" w:hAnsi="Times New Roman" w:cs="Times New Roman"/>
                <w:b w:val="0"/>
                <w:bCs w:val="0"/>
                <w:color w:val="auto"/>
                <w:sz w:val="24"/>
                <w:szCs w:val="24"/>
                <w:lang w:val="en-US" w:eastAsia="zh-CN" w:bidi="ar"/>
              </w:rPr>
              <w:t>参考示例：</w:t>
            </w:r>
            <w:r>
              <w:rPr>
                <w:rFonts w:ascii="Times New Roman" w:hAnsi="Times New Roman" w:cs="Times New Roman"/>
                <w:b w:val="0"/>
                <w:bCs w:val="0"/>
                <w:color w:val="auto"/>
                <w:sz w:val="24"/>
                <w:szCs w:val="24"/>
                <w:lang w:bidi="ar"/>
              </w:rPr>
              <w:t>正则表达式匹配检测</w:t>
            </w:r>
          </w:p>
        </w:tc>
      </w:tr>
      <w:tr w14:paraId="6B5C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2041" w:type="dxa"/>
            <w:tcBorders>
              <w:tl2br w:val="nil"/>
              <w:tr2bl w:val="nil"/>
            </w:tcBorders>
            <w:shd w:val="clear" w:color="auto" w:fill="auto"/>
            <w:vAlign w:val="center"/>
          </w:tcPr>
          <w:p w14:paraId="71DAAFE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lang w:bidi="ar"/>
              </w:rPr>
              <w:t>元数据完整度</w:t>
            </w:r>
          </w:p>
        </w:tc>
        <w:tc>
          <w:tcPr>
            <w:tcW w:w="3350" w:type="dxa"/>
            <w:tcBorders>
              <w:tl2br w:val="nil"/>
              <w:tr2bl w:val="nil"/>
            </w:tcBorders>
            <w:shd w:val="clear" w:color="auto" w:fill="auto"/>
            <w:vAlign w:val="center"/>
          </w:tcPr>
          <w:p w14:paraId="33D1F7C6">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rPr>
            </w:pPr>
            <w:r>
              <w:rPr>
                <w:rFonts w:hint="eastAsia" w:ascii="Times New Roman" w:hAnsi="Times New Roman" w:cs="Times New Roman"/>
                <w:b w:val="0"/>
                <w:bCs w:val="0"/>
                <w:color w:val="auto"/>
                <w:sz w:val="24"/>
                <w:szCs w:val="24"/>
                <w:lang w:val="en-US" w:eastAsia="zh-CN" w:bidi="ar"/>
              </w:rPr>
              <w:t>参考示例：</w:t>
            </w:r>
            <w:r>
              <w:rPr>
                <w:rFonts w:ascii="Times New Roman" w:hAnsi="Times New Roman" w:cs="Times New Roman"/>
                <w:b w:val="0"/>
                <w:bCs w:val="0"/>
                <w:color w:val="auto"/>
                <w:sz w:val="24"/>
                <w:szCs w:val="24"/>
                <w:lang w:bidi="ar"/>
              </w:rPr>
              <w:t>元数据包含数据来源、生成时间、字段定义、版本说明等要素，完整度≥</w:t>
            </w:r>
            <w:r>
              <w:rPr>
                <w:rFonts w:hint="eastAsia" w:ascii="Times New Roman" w:hAnsi="Times New Roman" w:cs="Times New Roman"/>
                <w:b w:val="0"/>
                <w:bCs w:val="0"/>
                <w:color w:val="auto"/>
                <w:szCs w:val="30"/>
                <w:u w:val="single"/>
                <w:lang w:val="en-US" w:eastAsia="zh-CN"/>
              </w:rPr>
              <w:t xml:space="preserve">     </w:t>
            </w:r>
            <w:r>
              <w:rPr>
                <w:rFonts w:ascii="Times New Roman" w:hAnsi="Times New Roman" w:cs="Times New Roman"/>
                <w:b w:val="0"/>
                <w:bCs w:val="0"/>
                <w:color w:val="auto"/>
                <w:sz w:val="24"/>
                <w:szCs w:val="24"/>
                <w:lang w:bidi="ar"/>
              </w:rPr>
              <w:t>%</w:t>
            </w:r>
          </w:p>
        </w:tc>
        <w:tc>
          <w:tcPr>
            <w:tcW w:w="2965" w:type="dxa"/>
            <w:tcBorders>
              <w:tl2br w:val="nil"/>
              <w:tr2bl w:val="nil"/>
            </w:tcBorders>
            <w:shd w:val="clear" w:color="auto" w:fill="auto"/>
            <w:vAlign w:val="center"/>
          </w:tcPr>
          <w:p w14:paraId="5DBF6659">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rPr>
            </w:pPr>
            <w:r>
              <w:rPr>
                <w:rFonts w:hint="eastAsia" w:ascii="Times New Roman" w:hAnsi="Times New Roman" w:cs="Times New Roman"/>
                <w:b w:val="0"/>
                <w:bCs w:val="0"/>
                <w:color w:val="auto"/>
                <w:sz w:val="24"/>
                <w:szCs w:val="24"/>
                <w:lang w:val="en-US" w:eastAsia="zh-CN" w:bidi="ar"/>
              </w:rPr>
              <w:t>参考示例：</w:t>
            </w:r>
            <w:r>
              <w:rPr>
                <w:rFonts w:ascii="Times New Roman" w:hAnsi="Times New Roman" w:cs="Times New Roman"/>
                <w:b w:val="0"/>
                <w:bCs w:val="0"/>
                <w:color w:val="auto"/>
                <w:sz w:val="24"/>
                <w:szCs w:val="24"/>
                <w:lang w:bidi="ar"/>
              </w:rPr>
              <w:t>人工抽样检查元数据文档</w:t>
            </w:r>
          </w:p>
        </w:tc>
      </w:tr>
    </w:tbl>
    <w:p w14:paraId="3C424CF0">
      <w:pPr>
        <w:keepNext w:val="0"/>
        <w:keepLines w:val="0"/>
        <w:pageBreakBefore w:val="0"/>
        <w:widowControl/>
        <w:kinsoku/>
        <w:wordWrap/>
        <w:overflowPunct/>
        <w:topLinePunct w:val="0"/>
        <w:autoSpaceDE/>
        <w:autoSpaceDN/>
        <w:bidi w:val="0"/>
        <w:adjustRightInd/>
        <w:snapToGrid/>
        <w:spacing w:line="588" w:lineRule="exact"/>
        <w:ind w:firstLine="602"/>
        <w:textAlignment w:val="auto"/>
        <w:rPr>
          <w:rFonts w:hint="default" w:ascii="Times New Roman" w:hAnsi="Times New Roman" w:eastAsia="方正仿宋_GBK" w:cs="Times New Roman"/>
          <w:b w:val="0"/>
          <w:bCs w:val="0"/>
          <w:color w:val="auto"/>
          <w:szCs w:val="30"/>
        </w:rPr>
      </w:pPr>
      <w:r>
        <w:rPr>
          <w:rFonts w:hint="default" w:ascii="Times New Roman" w:hAnsi="Times New Roman" w:eastAsia="方正仿宋_GBK" w:cs="Times New Roman"/>
          <w:b w:val="0"/>
          <w:bCs w:val="0"/>
          <w:color w:val="auto"/>
          <w:szCs w:val="30"/>
        </w:rPr>
        <w:t>2. 数据完整性</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2022"/>
        <w:gridCol w:w="6318"/>
      </w:tblGrid>
      <w:tr w14:paraId="184F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blHeader/>
        </w:trPr>
        <w:tc>
          <w:tcPr>
            <w:tcW w:w="2022" w:type="dxa"/>
            <w:shd w:val="clear" w:color="auto" w:fill="auto"/>
            <w:vAlign w:val="center"/>
          </w:tcPr>
          <w:p w14:paraId="5B0FAAF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指标项</w:t>
            </w:r>
          </w:p>
        </w:tc>
        <w:tc>
          <w:tcPr>
            <w:tcW w:w="6318" w:type="dxa"/>
            <w:shd w:val="clear" w:color="auto" w:fill="auto"/>
            <w:vAlign w:val="center"/>
          </w:tcPr>
          <w:p w14:paraId="2F770AC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要求标准</w:t>
            </w:r>
          </w:p>
        </w:tc>
      </w:tr>
      <w:tr w14:paraId="0BB7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2022" w:type="dxa"/>
            <w:shd w:val="clear" w:color="auto" w:fill="auto"/>
            <w:vAlign w:val="center"/>
          </w:tcPr>
          <w:p w14:paraId="4655DEA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必填字段完整率</w:t>
            </w:r>
          </w:p>
        </w:tc>
        <w:tc>
          <w:tcPr>
            <w:tcW w:w="6318" w:type="dxa"/>
            <w:shd w:val="clear" w:color="auto" w:fill="auto"/>
            <w:vAlign w:val="center"/>
          </w:tcPr>
          <w:p w14:paraId="5C65BFE9">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val="en-US" w:eastAsia="zh-CN" w:bidi="ar"/>
              </w:rPr>
              <w:t>参考示例：</w:t>
            </w:r>
            <w:r>
              <w:rPr>
                <w:rFonts w:ascii="Times New Roman" w:hAnsi="Times New Roman" w:cs="Times New Roman"/>
                <w:b w:val="0"/>
                <w:bCs w:val="0"/>
                <w:color w:val="auto"/>
                <w:sz w:val="24"/>
                <w:szCs w:val="24"/>
                <w:lang w:bidi="ar"/>
              </w:rPr>
              <w:t>核心业务字段缺失率≤</w:t>
            </w:r>
            <w:r>
              <w:rPr>
                <w:rFonts w:hint="eastAsia" w:ascii="Times New Roman" w:hAnsi="Times New Roman" w:cs="Times New Roman"/>
                <w:b w:val="0"/>
                <w:bCs w:val="0"/>
                <w:color w:val="auto"/>
                <w:szCs w:val="30"/>
                <w:u w:val="single"/>
                <w:lang w:val="en-US" w:eastAsia="zh-CN"/>
              </w:rPr>
              <w:t xml:space="preserve">     </w:t>
            </w:r>
            <w:r>
              <w:rPr>
                <w:rFonts w:ascii="Times New Roman" w:hAnsi="Times New Roman" w:cs="Times New Roman"/>
                <w:b w:val="0"/>
                <w:bCs w:val="0"/>
                <w:color w:val="auto"/>
                <w:sz w:val="24"/>
                <w:szCs w:val="24"/>
                <w:lang w:bidi="ar"/>
              </w:rPr>
              <w:t>%</w:t>
            </w:r>
          </w:p>
        </w:tc>
      </w:tr>
      <w:tr w14:paraId="255E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2022" w:type="dxa"/>
            <w:shd w:val="clear" w:color="auto" w:fill="auto"/>
            <w:vAlign w:val="center"/>
          </w:tcPr>
          <w:p w14:paraId="31C3929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数据记录完整度</w:t>
            </w:r>
          </w:p>
        </w:tc>
        <w:tc>
          <w:tcPr>
            <w:tcW w:w="6318" w:type="dxa"/>
            <w:shd w:val="clear" w:color="auto" w:fill="auto"/>
            <w:vAlign w:val="center"/>
          </w:tcPr>
          <w:p w14:paraId="00497B3C">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val="en-US" w:eastAsia="zh-CN" w:bidi="ar"/>
              </w:rPr>
              <w:t>参考示例：</w:t>
            </w:r>
            <w:r>
              <w:rPr>
                <w:rFonts w:ascii="Times New Roman" w:hAnsi="Times New Roman" w:cs="Times New Roman"/>
                <w:b w:val="0"/>
                <w:bCs w:val="0"/>
                <w:color w:val="auto"/>
                <w:sz w:val="24"/>
                <w:szCs w:val="24"/>
                <w:lang w:bidi="ar"/>
              </w:rPr>
              <w:t>时间序列数据连续率≥</w:t>
            </w:r>
            <w:r>
              <w:rPr>
                <w:rFonts w:hint="eastAsia" w:ascii="Times New Roman" w:hAnsi="Times New Roman" w:cs="Times New Roman"/>
                <w:b w:val="0"/>
                <w:bCs w:val="0"/>
                <w:color w:val="auto"/>
                <w:szCs w:val="30"/>
                <w:u w:val="single"/>
                <w:lang w:val="en-US" w:eastAsia="zh-CN"/>
              </w:rPr>
              <w:t xml:space="preserve">     </w:t>
            </w:r>
            <w:r>
              <w:rPr>
                <w:rFonts w:ascii="Times New Roman" w:hAnsi="Times New Roman" w:cs="Times New Roman"/>
                <w:b w:val="0"/>
                <w:bCs w:val="0"/>
                <w:color w:val="auto"/>
                <w:sz w:val="24"/>
                <w:szCs w:val="24"/>
                <w:lang w:bidi="ar"/>
              </w:rPr>
              <w:t>%（如每日数据无断点）</w:t>
            </w:r>
          </w:p>
        </w:tc>
      </w:tr>
      <w:tr w14:paraId="2F81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2022" w:type="dxa"/>
            <w:shd w:val="clear" w:color="auto" w:fill="auto"/>
            <w:vAlign w:val="center"/>
          </w:tcPr>
          <w:p w14:paraId="3FE362A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关联数据一致性</w:t>
            </w:r>
          </w:p>
        </w:tc>
        <w:tc>
          <w:tcPr>
            <w:tcW w:w="6318" w:type="dxa"/>
            <w:shd w:val="clear" w:color="auto" w:fill="auto"/>
            <w:vAlign w:val="center"/>
          </w:tcPr>
          <w:p w14:paraId="68D716E6">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val="en-US" w:eastAsia="zh-CN" w:bidi="ar"/>
              </w:rPr>
              <w:t>参考示例：</w:t>
            </w:r>
            <w:r>
              <w:rPr>
                <w:rFonts w:ascii="Times New Roman" w:hAnsi="Times New Roman" w:cs="Times New Roman"/>
                <w:b w:val="0"/>
                <w:bCs w:val="0"/>
                <w:color w:val="auto"/>
                <w:sz w:val="24"/>
                <w:szCs w:val="24"/>
                <w:lang w:bidi="ar"/>
              </w:rPr>
              <w:t>主外键关联匹配度</w:t>
            </w:r>
            <w:r>
              <w:rPr>
                <w:rFonts w:hint="eastAsia" w:ascii="Times New Roman" w:hAnsi="Times New Roman" w:cs="Times New Roman"/>
                <w:b w:val="0"/>
                <w:bCs w:val="0"/>
                <w:color w:val="auto"/>
                <w:szCs w:val="30"/>
                <w:u w:val="single"/>
                <w:lang w:val="en-US" w:eastAsia="zh-CN"/>
              </w:rPr>
              <w:t xml:space="preserve">     </w:t>
            </w:r>
            <w:r>
              <w:rPr>
                <w:rFonts w:ascii="Times New Roman" w:hAnsi="Times New Roman" w:cs="Times New Roman"/>
                <w:b w:val="0"/>
                <w:bCs w:val="0"/>
                <w:color w:val="auto"/>
                <w:sz w:val="24"/>
                <w:szCs w:val="24"/>
                <w:lang w:bidi="ar"/>
              </w:rPr>
              <w:t>%</w:t>
            </w:r>
          </w:p>
        </w:tc>
      </w:tr>
    </w:tbl>
    <w:p w14:paraId="71E6BC47">
      <w:pPr>
        <w:keepNext w:val="0"/>
        <w:keepLines w:val="0"/>
        <w:pageBreakBefore w:val="0"/>
        <w:widowControl/>
        <w:kinsoku/>
        <w:wordWrap/>
        <w:overflowPunct/>
        <w:topLinePunct w:val="0"/>
        <w:autoSpaceDE/>
        <w:autoSpaceDN/>
        <w:bidi w:val="0"/>
        <w:adjustRightInd/>
        <w:snapToGrid/>
        <w:spacing w:line="588" w:lineRule="exact"/>
        <w:ind w:firstLine="602"/>
        <w:jc w:val="left"/>
        <w:textAlignment w:val="auto"/>
        <w:rPr>
          <w:rFonts w:ascii="Times New Roman" w:hAnsi="Times New Roman" w:cs="Times New Roman"/>
          <w:b w:val="0"/>
          <w:bCs w:val="0"/>
          <w:color w:val="auto"/>
          <w:szCs w:val="30"/>
          <w:lang w:bidi="ar"/>
        </w:rPr>
      </w:pPr>
      <w:r>
        <w:rPr>
          <w:rFonts w:ascii="Times New Roman" w:hAnsi="Times New Roman" w:cs="Times New Roman"/>
          <w:b w:val="0"/>
          <w:bCs w:val="0"/>
          <w:color w:val="auto"/>
          <w:szCs w:val="30"/>
          <w:lang w:bidi="ar"/>
        </w:rPr>
        <w:t>3. 数据准确性</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2022"/>
        <w:gridCol w:w="6318"/>
      </w:tblGrid>
      <w:tr w14:paraId="1F0A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blHeader/>
        </w:trPr>
        <w:tc>
          <w:tcPr>
            <w:tcW w:w="0" w:type="auto"/>
            <w:shd w:val="clear" w:color="auto" w:fill="auto"/>
            <w:vAlign w:val="center"/>
          </w:tcPr>
          <w:p w14:paraId="6865D68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指标项</w:t>
            </w:r>
          </w:p>
        </w:tc>
        <w:tc>
          <w:tcPr>
            <w:tcW w:w="0" w:type="auto"/>
            <w:shd w:val="clear" w:color="auto" w:fill="auto"/>
            <w:vAlign w:val="center"/>
          </w:tcPr>
          <w:p w14:paraId="15E4318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要求标准</w:t>
            </w:r>
          </w:p>
        </w:tc>
      </w:tr>
      <w:tr w14:paraId="6693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2022" w:type="dxa"/>
            <w:shd w:val="clear" w:color="auto" w:fill="auto"/>
            <w:vAlign w:val="center"/>
          </w:tcPr>
          <w:p w14:paraId="78D180F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逻辑一致性</w:t>
            </w:r>
          </w:p>
        </w:tc>
        <w:tc>
          <w:tcPr>
            <w:tcW w:w="6318" w:type="dxa"/>
            <w:shd w:val="clear" w:color="auto" w:fill="auto"/>
            <w:vAlign w:val="center"/>
          </w:tcPr>
          <w:p w14:paraId="7570F194">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val="en-US" w:eastAsia="zh-CN" w:bidi="ar"/>
              </w:rPr>
              <w:t>参考示例：</w:t>
            </w:r>
            <w:r>
              <w:rPr>
                <w:rFonts w:ascii="Times New Roman" w:hAnsi="Times New Roman" w:cs="Times New Roman"/>
                <w:b w:val="0"/>
                <w:bCs w:val="0"/>
                <w:color w:val="auto"/>
                <w:sz w:val="24"/>
                <w:szCs w:val="24"/>
                <w:lang w:bidi="ar"/>
              </w:rPr>
              <w:t>业务规则校验通过率</w:t>
            </w:r>
            <w:r>
              <w:rPr>
                <w:rFonts w:hint="eastAsia" w:ascii="Times New Roman" w:hAnsi="Times New Roman" w:cs="Times New Roman"/>
                <w:b w:val="0"/>
                <w:bCs w:val="0"/>
                <w:color w:val="auto"/>
                <w:szCs w:val="30"/>
                <w:u w:val="single"/>
                <w:lang w:val="en-US" w:eastAsia="zh-CN"/>
              </w:rPr>
              <w:t xml:space="preserve">     </w:t>
            </w:r>
            <w:r>
              <w:rPr>
                <w:rFonts w:ascii="Times New Roman" w:hAnsi="Times New Roman" w:cs="Times New Roman"/>
                <w:b w:val="0"/>
                <w:bCs w:val="0"/>
                <w:color w:val="auto"/>
                <w:sz w:val="24"/>
                <w:szCs w:val="24"/>
                <w:lang w:bidi="ar"/>
              </w:rPr>
              <w:t>%（如金额字段非负、状态字段枚举值等）</w:t>
            </w:r>
          </w:p>
        </w:tc>
      </w:tr>
      <w:tr w14:paraId="48F9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2022" w:type="dxa"/>
            <w:shd w:val="clear" w:color="auto" w:fill="auto"/>
            <w:vAlign w:val="center"/>
          </w:tcPr>
          <w:p w14:paraId="4F7BA9A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数值精度</w:t>
            </w:r>
          </w:p>
        </w:tc>
        <w:tc>
          <w:tcPr>
            <w:tcW w:w="6318" w:type="dxa"/>
            <w:shd w:val="clear" w:color="auto" w:fill="auto"/>
            <w:vAlign w:val="center"/>
          </w:tcPr>
          <w:p w14:paraId="4ADA55FB">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val="en-US" w:eastAsia="zh-CN" w:bidi="ar"/>
              </w:rPr>
              <w:t>参考示例：</w:t>
            </w:r>
            <w:r>
              <w:rPr>
                <w:rFonts w:ascii="Times New Roman" w:hAnsi="Times New Roman" w:cs="Times New Roman"/>
                <w:b w:val="0"/>
                <w:bCs w:val="0"/>
                <w:color w:val="auto"/>
                <w:sz w:val="24"/>
                <w:szCs w:val="24"/>
                <w:lang w:bidi="ar"/>
              </w:rPr>
              <w:t>计量数据保留小数点后</w:t>
            </w:r>
            <w:r>
              <w:rPr>
                <w:rFonts w:hint="eastAsia" w:ascii="Times New Roman" w:hAnsi="Times New Roman" w:cs="Times New Roman"/>
                <w:b w:val="0"/>
                <w:bCs w:val="0"/>
                <w:color w:val="auto"/>
                <w:szCs w:val="30"/>
                <w:u w:val="single"/>
                <w:lang w:val="en-US" w:eastAsia="zh-CN"/>
              </w:rPr>
              <w:t xml:space="preserve">     </w:t>
            </w:r>
            <w:r>
              <w:rPr>
                <w:rFonts w:ascii="Times New Roman" w:hAnsi="Times New Roman" w:cs="Times New Roman"/>
                <w:b w:val="0"/>
                <w:bCs w:val="0"/>
                <w:color w:val="auto"/>
                <w:sz w:val="24"/>
                <w:szCs w:val="24"/>
                <w:lang w:bidi="ar"/>
              </w:rPr>
              <w:t>位，舍入误差≤</w:t>
            </w:r>
            <w:r>
              <w:rPr>
                <w:rFonts w:hint="eastAsia" w:ascii="Times New Roman" w:hAnsi="Times New Roman" w:cs="Times New Roman"/>
                <w:b w:val="0"/>
                <w:bCs w:val="0"/>
                <w:color w:val="auto"/>
                <w:szCs w:val="30"/>
                <w:u w:val="single"/>
                <w:lang w:val="en-US" w:eastAsia="zh-CN"/>
              </w:rPr>
              <w:t xml:space="preserve">     </w:t>
            </w:r>
            <w:r>
              <w:rPr>
                <w:rFonts w:ascii="Times New Roman" w:hAnsi="Times New Roman" w:cs="Times New Roman"/>
                <w:b w:val="0"/>
                <w:bCs w:val="0"/>
                <w:color w:val="auto"/>
                <w:sz w:val="24"/>
                <w:szCs w:val="24"/>
                <w:lang w:bidi="ar"/>
              </w:rPr>
              <w:t>%</w:t>
            </w:r>
          </w:p>
        </w:tc>
      </w:tr>
      <w:tr w14:paraId="2CDE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2022" w:type="dxa"/>
            <w:shd w:val="clear" w:color="auto" w:fill="auto"/>
            <w:vAlign w:val="center"/>
          </w:tcPr>
          <w:p w14:paraId="4D4B5AA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真实性验证</w:t>
            </w:r>
          </w:p>
        </w:tc>
        <w:tc>
          <w:tcPr>
            <w:tcW w:w="6318" w:type="dxa"/>
            <w:shd w:val="clear" w:color="auto" w:fill="auto"/>
            <w:vAlign w:val="center"/>
          </w:tcPr>
          <w:p w14:paraId="4D050237">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val="en-US" w:eastAsia="zh-CN" w:bidi="ar"/>
              </w:rPr>
              <w:t>参考示例：</w:t>
            </w:r>
            <w:r>
              <w:rPr>
                <w:rFonts w:ascii="Times New Roman" w:hAnsi="Times New Roman" w:cs="Times New Roman"/>
                <w:b w:val="0"/>
                <w:bCs w:val="0"/>
                <w:color w:val="auto"/>
                <w:sz w:val="24"/>
                <w:szCs w:val="24"/>
                <w:lang w:bidi="ar"/>
              </w:rPr>
              <w:t>关键业务数据与源系统比对一致率≥</w:t>
            </w:r>
            <w:r>
              <w:rPr>
                <w:rFonts w:hint="eastAsia" w:ascii="Times New Roman" w:hAnsi="Times New Roman" w:cs="Times New Roman"/>
                <w:b w:val="0"/>
                <w:bCs w:val="0"/>
                <w:color w:val="auto"/>
                <w:szCs w:val="30"/>
                <w:u w:val="single"/>
                <w:lang w:val="en-US" w:eastAsia="zh-CN"/>
              </w:rPr>
              <w:t xml:space="preserve">     </w:t>
            </w:r>
            <w:r>
              <w:rPr>
                <w:rFonts w:ascii="Times New Roman" w:hAnsi="Times New Roman" w:cs="Times New Roman"/>
                <w:b w:val="0"/>
                <w:bCs w:val="0"/>
                <w:color w:val="auto"/>
                <w:sz w:val="24"/>
                <w:szCs w:val="24"/>
                <w:lang w:bidi="ar"/>
              </w:rPr>
              <w:t>%</w:t>
            </w:r>
          </w:p>
        </w:tc>
      </w:tr>
    </w:tbl>
    <w:p w14:paraId="10D1B59B">
      <w:pPr>
        <w:keepNext w:val="0"/>
        <w:keepLines w:val="0"/>
        <w:pageBreakBefore w:val="0"/>
        <w:widowControl/>
        <w:kinsoku/>
        <w:wordWrap/>
        <w:overflowPunct/>
        <w:topLinePunct w:val="0"/>
        <w:autoSpaceDE/>
        <w:autoSpaceDN/>
        <w:bidi w:val="0"/>
        <w:adjustRightInd/>
        <w:snapToGrid/>
        <w:spacing w:line="588" w:lineRule="exact"/>
        <w:ind w:firstLine="602"/>
        <w:jc w:val="left"/>
        <w:textAlignment w:val="auto"/>
        <w:rPr>
          <w:rFonts w:ascii="Times New Roman" w:hAnsi="Times New Roman" w:cs="Times New Roman"/>
          <w:b w:val="0"/>
          <w:bCs w:val="0"/>
          <w:color w:val="auto"/>
          <w:szCs w:val="30"/>
          <w:lang w:bidi="ar"/>
        </w:rPr>
      </w:pPr>
      <w:r>
        <w:rPr>
          <w:rFonts w:ascii="Times New Roman" w:hAnsi="Times New Roman" w:cs="Times New Roman"/>
          <w:b w:val="0"/>
          <w:bCs w:val="0"/>
          <w:color w:val="auto"/>
          <w:szCs w:val="30"/>
          <w:lang w:bidi="ar"/>
        </w:rPr>
        <w:t>4. 数据时效性</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2045"/>
        <w:gridCol w:w="6261"/>
      </w:tblGrid>
      <w:tr w14:paraId="6F0D1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0" w:hRule="atLeast"/>
          <w:tblHeader/>
        </w:trPr>
        <w:tc>
          <w:tcPr>
            <w:tcW w:w="2045" w:type="dxa"/>
            <w:shd w:val="clear" w:color="auto" w:fill="auto"/>
            <w:vAlign w:val="center"/>
          </w:tcPr>
          <w:p w14:paraId="3348374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指标项</w:t>
            </w:r>
          </w:p>
        </w:tc>
        <w:tc>
          <w:tcPr>
            <w:tcW w:w="6261" w:type="dxa"/>
            <w:shd w:val="clear" w:color="auto" w:fill="auto"/>
            <w:vAlign w:val="center"/>
          </w:tcPr>
          <w:p w14:paraId="0CA5E65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要求标准</w:t>
            </w:r>
          </w:p>
        </w:tc>
      </w:tr>
      <w:tr w14:paraId="4778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0" w:hRule="atLeast"/>
        </w:trPr>
        <w:tc>
          <w:tcPr>
            <w:tcW w:w="2045" w:type="dxa"/>
            <w:shd w:val="clear" w:color="auto" w:fill="auto"/>
            <w:vAlign w:val="center"/>
          </w:tcPr>
          <w:p w14:paraId="1267FA8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交付延迟</w:t>
            </w:r>
          </w:p>
        </w:tc>
        <w:tc>
          <w:tcPr>
            <w:tcW w:w="6261" w:type="dxa"/>
            <w:shd w:val="clear" w:color="auto" w:fill="auto"/>
            <w:vAlign w:val="center"/>
          </w:tcPr>
          <w:p w14:paraId="38BCBBF1">
            <w:pPr>
              <w:keepNext w:val="0"/>
              <w:keepLines w:val="0"/>
              <w:pageBreakBefore w:val="0"/>
              <w:widowControl/>
              <w:kinsoku/>
              <w:wordWrap/>
              <w:overflowPunct/>
              <w:topLinePunct w:val="0"/>
              <w:autoSpaceDE/>
              <w:autoSpaceDN/>
              <w:bidi w:val="0"/>
              <w:adjustRightInd/>
              <w:snapToGrid w:val="0"/>
              <w:spacing w:line="240" w:lineRule="auto"/>
              <w:ind w:left="300" w:hanging="240" w:hangingChars="100"/>
              <w:jc w:val="both"/>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val="en-US" w:eastAsia="zh-CN" w:bidi="ar"/>
              </w:rPr>
              <w:t>参考示例：</w:t>
            </w:r>
            <w:r>
              <w:rPr>
                <w:rFonts w:ascii="Times New Roman" w:hAnsi="Times New Roman" w:cs="Times New Roman"/>
                <w:b w:val="0"/>
                <w:bCs w:val="0"/>
                <w:color w:val="auto"/>
                <w:sz w:val="24"/>
                <w:szCs w:val="24"/>
                <w:lang w:bidi="ar"/>
              </w:rPr>
              <w:t>批量数据交付时间误差≤</w:t>
            </w:r>
            <w:r>
              <w:rPr>
                <w:rFonts w:hint="eastAsia" w:ascii="Times New Roman" w:hAnsi="Times New Roman" w:cs="Times New Roman"/>
                <w:b w:val="0"/>
                <w:bCs w:val="0"/>
                <w:color w:val="auto"/>
                <w:szCs w:val="30"/>
                <w:u w:val="single"/>
                <w:lang w:val="en-US" w:eastAsia="zh-CN"/>
              </w:rPr>
              <w:t xml:space="preserve">     </w:t>
            </w:r>
            <w:r>
              <w:rPr>
                <w:rFonts w:ascii="Times New Roman" w:hAnsi="Times New Roman" w:cs="Times New Roman"/>
                <w:b w:val="0"/>
                <w:bCs w:val="0"/>
                <w:color w:val="auto"/>
                <w:sz w:val="24"/>
                <w:szCs w:val="24"/>
                <w:lang w:bidi="ar"/>
              </w:rPr>
              <w:t>小时，实时数据</w:t>
            </w:r>
          </w:p>
          <w:p w14:paraId="159F1231">
            <w:pPr>
              <w:keepNext w:val="0"/>
              <w:keepLines w:val="0"/>
              <w:pageBreakBefore w:val="0"/>
              <w:widowControl/>
              <w:kinsoku/>
              <w:wordWrap/>
              <w:overflowPunct/>
              <w:topLinePunct w:val="0"/>
              <w:autoSpaceDE/>
              <w:autoSpaceDN/>
              <w:bidi w:val="0"/>
              <w:adjustRightInd/>
              <w:snapToGrid w:val="0"/>
              <w:spacing w:line="240" w:lineRule="auto"/>
              <w:ind w:left="300" w:hanging="240" w:hangingChars="100"/>
              <w:jc w:val="both"/>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延迟≤</w:t>
            </w:r>
            <w:r>
              <w:rPr>
                <w:rFonts w:hint="eastAsia" w:ascii="Times New Roman" w:hAnsi="Times New Roman" w:cs="Times New Roman"/>
                <w:b w:val="0"/>
                <w:bCs w:val="0"/>
                <w:color w:val="auto"/>
                <w:szCs w:val="30"/>
                <w:u w:val="single"/>
                <w:lang w:val="en-US" w:eastAsia="zh-CN"/>
              </w:rPr>
              <w:t xml:space="preserve">     </w:t>
            </w:r>
            <w:r>
              <w:rPr>
                <w:rFonts w:ascii="Times New Roman" w:hAnsi="Times New Roman" w:cs="Times New Roman"/>
                <w:b w:val="0"/>
                <w:bCs w:val="0"/>
                <w:color w:val="auto"/>
                <w:sz w:val="24"/>
                <w:szCs w:val="24"/>
                <w:lang w:bidi="ar"/>
              </w:rPr>
              <w:t>秒（按合同约定场景）</w:t>
            </w:r>
          </w:p>
        </w:tc>
      </w:tr>
      <w:tr w14:paraId="0BF0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0" w:hRule="atLeast"/>
        </w:trPr>
        <w:tc>
          <w:tcPr>
            <w:tcW w:w="2045" w:type="dxa"/>
            <w:shd w:val="clear" w:color="auto" w:fill="auto"/>
            <w:vAlign w:val="center"/>
          </w:tcPr>
          <w:p w14:paraId="7E6D7C9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数据时效</w:t>
            </w:r>
          </w:p>
        </w:tc>
        <w:tc>
          <w:tcPr>
            <w:tcW w:w="6261" w:type="dxa"/>
            <w:shd w:val="clear" w:color="auto" w:fill="auto"/>
            <w:vAlign w:val="center"/>
          </w:tcPr>
          <w:p w14:paraId="13605CD6">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val="en-US" w:eastAsia="zh-CN" w:bidi="ar"/>
              </w:rPr>
              <w:t>参考示例：</w:t>
            </w:r>
            <w:r>
              <w:rPr>
                <w:rFonts w:ascii="Times New Roman" w:hAnsi="Times New Roman" w:cs="Times New Roman"/>
                <w:b w:val="0"/>
                <w:bCs w:val="0"/>
                <w:color w:val="auto"/>
                <w:sz w:val="24"/>
                <w:szCs w:val="24"/>
                <w:lang w:bidi="ar"/>
              </w:rPr>
              <w:t>时间戳与实际业务发生时间偏差≤</w:t>
            </w:r>
            <w:r>
              <w:rPr>
                <w:rFonts w:hint="eastAsia" w:ascii="Times New Roman" w:hAnsi="Times New Roman" w:cs="Times New Roman"/>
                <w:b w:val="0"/>
                <w:bCs w:val="0"/>
                <w:color w:val="auto"/>
                <w:szCs w:val="30"/>
                <w:u w:val="single"/>
                <w:lang w:val="en-US" w:eastAsia="zh-CN"/>
              </w:rPr>
              <w:t xml:space="preserve">     </w:t>
            </w:r>
            <w:r>
              <w:rPr>
                <w:rFonts w:ascii="Times New Roman" w:hAnsi="Times New Roman" w:cs="Times New Roman"/>
                <w:b w:val="0"/>
                <w:bCs w:val="0"/>
                <w:color w:val="auto"/>
                <w:sz w:val="24"/>
                <w:szCs w:val="24"/>
                <w:lang w:bidi="ar"/>
              </w:rPr>
              <w:t>分钟</w:t>
            </w:r>
          </w:p>
        </w:tc>
      </w:tr>
    </w:tbl>
    <w:p w14:paraId="346D570F">
      <w:pPr>
        <w:keepNext w:val="0"/>
        <w:keepLines w:val="0"/>
        <w:pageBreakBefore w:val="0"/>
        <w:widowControl/>
        <w:kinsoku/>
        <w:wordWrap/>
        <w:overflowPunct/>
        <w:topLinePunct w:val="0"/>
        <w:autoSpaceDE/>
        <w:autoSpaceDN/>
        <w:bidi w:val="0"/>
        <w:adjustRightInd/>
        <w:snapToGrid/>
        <w:spacing w:line="588" w:lineRule="exact"/>
        <w:ind w:firstLine="602"/>
        <w:jc w:val="left"/>
        <w:textAlignment w:val="auto"/>
        <w:rPr>
          <w:rFonts w:ascii="Times New Roman" w:hAnsi="Times New Roman" w:cs="Times New Roman"/>
          <w:b w:val="0"/>
          <w:bCs w:val="0"/>
          <w:color w:val="auto"/>
          <w:szCs w:val="30"/>
          <w:lang w:bidi="ar"/>
        </w:rPr>
      </w:pPr>
      <w:r>
        <w:rPr>
          <w:rFonts w:ascii="Times New Roman" w:hAnsi="Times New Roman" w:cs="Times New Roman"/>
          <w:b w:val="0"/>
          <w:bCs w:val="0"/>
          <w:color w:val="auto"/>
          <w:szCs w:val="30"/>
          <w:lang w:bidi="ar"/>
        </w:rPr>
        <w:t>5. 数据可访问性</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2035"/>
        <w:gridCol w:w="6271"/>
      </w:tblGrid>
      <w:tr w14:paraId="0D22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035" w:type="dxa"/>
            <w:shd w:val="clear" w:color="auto" w:fill="auto"/>
            <w:vAlign w:val="center"/>
          </w:tcPr>
          <w:p w14:paraId="058F1C2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指标项</w:t>
            </w:r>
          </w:p>
        </w:tc>
        <w:tc>
          <w:tcPr>
            <w:tcW w:w="6271" w:type="dxa"/>
            <w:shd w:val="clear" w:color="auto" w:fill="auto"/>
            <w:vAlign w:val="center"/>
          </w:tcPr>
          <w:p w14:paraId="6429D6A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要求标准</w:t>
            </w:r>
          </w:p>
        </w:tc>
      </w:tr>
      <w:tr w14:paraId="414F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2035" w:type="dxa"/>
            <w:shd w:val="clear" w:color="auto" w:fill="auto"/>
            <w:vAlign w:val="center"/>
          </w:tcPr>
          <w:p w14:paraId="79864B9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API可用性</w:t>
            </w:r>
          </w:p>
        </w:tc>
        <w:tc>
          <w:tcPr>
            <w:tcW w:w="6271" w:type="dxa"/>
            <w:shd w:val="clear" w:color="auto" w:fill="auto"/>
            <w:vAlign w:val="center"/>
          </w:tcPr>
          <w:p w14:paraId="4D4F2174">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val="en-US" w:eastAsia="zh-CN" w:bidi="ar"/>
              </w:rPr>
              <w:t>参考示例：</w:t>
            </w:r>
            <w:r>
              <w:rPr>
                <w:rFonts w:ascii="Times New Roman" w:hAnsi="Times New Roman" w:cs="Times New Roman"/>
                <w:b w:val="0"/>
                <w:bCs w:val="0"/>
                <w:color w:val="auto"/>
                <w:sz w:val="24"/>
                <w:szCs w:val="24"/>
                <w:lang w:bidi="ar"/>
              </w:rPr>
              <w:t>7×24小时服务可用性≥</w:t>
            </w:r>
            <w:r>
              <w:rPr>
                <w:rFonts w:hint="eastAsia" w:ascii="Times New Roman" w:hAnsi="Times New Roman" w:cs="Times New Roman"/>
                <w:b w:val="0"/>
                <w:bCs w:val="0"/>
                <w:color w:val="auto"/>
                <w:szCs w:val="30"/>
                <w:u w:val="single"/>
                <w:lang w:val="en-US" w:eastAsia="zh-CN"/>
              </w:rPr>
              <w:t xml:space="preserve">     </w:t>
            </w:r>
            <w:r>
              <w:rPr>
                <w:rFonts w:ascii="Times New Roman" w:hAnsi="Times New Roman" w:cs="Times New Roman"/>
                <w:b w:val="0"/>
                <w:bCs w:val="0"/>
                <w:color w:val="auto"/>
                <w:sz w:val="24"/>
                <w:szCs w:val="24"/>
                <w:lang w:bidi="ar"/>
              </w:rPr>
              <w:t>%，单次响应时间≤</w:t>
            </w:r>
            <w:r>
              <w:rPr>
                <w:rFonts w:hint="eastAsia" w:ascii="Times New Roman" w:hAnsi="Times New Roman" w:cs="Times New Roman"/>
                <w:b w:val="0"/>
                <w:bCs w:val="0"/>
                <w:color w:val="auto"/>
                <w:sz w:val="24"/>
                <w:szCs w:val="24"/>
                <w:u w:val="single"/>
                <w:lang w:val="en-US" w:eastAsia="zh-CN" w:bidi="ar"/>
              </w:rPr>
              <w:t xml:space="preserve">     </w:t>
            </w:r>
            <w:r>
              <w:rPr>
                <w:rFonts w:ascii="Times New Roman" w:hAnsi="Times New Roman" w:cs="Times New Roman"/>
                <w:b w:val="0"/>
                <w:bCs w:val="0"/>
                <w:color w:val="auto"/>
                <w:sz w:val="24"/>
                <w:szCs w:val="24"/>
                <w:lang w:bidi="ar"/>
              </w:rPr>
              <w:t>ms</w:t>
            </w:r>
          </w:p>
        </w:tc>
      </w:tr>
      <w:tr w14:paraId="4910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2035" w:type="dxa"/>
            <w:shd w:val="clear" w:color="auto" w:fill="auto"/>
            <w:vAlign w:val="center"/>
          </w:tcPr>
          <w:p w14:paraId="23666F3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离线数据可读性</w:t>
            </w:r>
          </w:p>
        </w:tc>
        <w:tc>
          <w:tcPr>
            <w:tcW w:w="6271" w:type="dxa"/>
            <w:shd w:val="clear" w:color="auto" w:fill="auto"/>
            <w:vAlign w:val="center"/>
          </w:tcPr>
          <w:p w14:paraId="0E54EE99">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val="en-US" w:eastAsia="zh-CN" w:bidi="ar"/>
              </w:rPr>
              <w:t>参考示例：</w:t>
            </w:r>
            <w:r>
              <w:rPr>
                <w:rFonts w:ascii="Times New Roman" w:hAnsi="Times New Roman" w:cs="Times New Roman"/>
                <w:b w:val="0"/>
                <w:bCs w:val="0"/>
                <w:color w:val="auto"/>
                <w:sz w:val="24"/>
                <w:szCs w:val="24"/>
                <w:lang w:bidi="ar"/>
              </w:rPr>
              <w:t>存储介质读取成功率</w:t>
            </w:r>
            <w:r>
              <w:rPr>
                <w:rFonts w:hint="eastAsia" w:ascii="Times New Roman" w:hAnsi="Times New Roman" w:cs="Times New Roman"/>
                <w:b w:val="0"/>
                <w:bCs w:val="0"/>
                <w:color w:val="auto"/>
                <w:szCs w:val="30"/>
                <w:u w:val="single"/>
                <w:lang w:val="en-US" w:eastAsia="zh-CN"/>
              </w:rPr>
              <w:t xml:space="preserve">     </w:t>
            </w:r>
            <w:r>
              <w:rPr>
                <w:rFonts w:ascii="Times New Roman" w:hAnsi="Times New Roman" w:cs="Times New Roman"/>
                <w:b w:val="0"/>
                <w:bCs w:val="0"/>
                <w:color w:val="auto"/>
                <w:sz w:val="24"/>
                <w:szCs w:val="24"/>
                <w:lang w:bidi="ar"/>
              </w:rPr>
              <w:t>%，提供MD5校验码</w:t>
            </w:r>
          </w:p>
        </w:tc>
      </w:tr>
    </w:tbl>
    <w:p w14:paraId="1D057085">
      <w:pPr>
        <w:keepNext w:val="0"/>
        <w:keepLines w:val="0"/>
        <w:pageBreakBefore w:val="0"/>
        <w:widowControl/>
        <w:kinsoku/>
        <w:wordWrap/>
        <w:overflowPunct/>
        <w:topLinePunct w:val="0"/>
        <w:autoSpaceDE/>
        <w:autoSpaceDN/>
        <w:bidi w:val="0"/>
        <w:adjustRightInd/>
        <w:snapToGrid/>
        <w:spacing w:line="588" w:lineRule="exact"/>
        <w:ind w:firstLine="602"/>
        <w:jc w:val="left"/>
        <w:textAlignment w:val="auto"/>
        <w:rPr>
          <w:rFonts w:ascii="Times New Roman" w:hAnsi="Times New Roman" w:cs="Times New Roman"/>
          <w:b w:val="0"/>
          <w:bCs w:val="0"/>
          <w:color w:val="auto"/>
          <w:szCs w:val="30"/>
          <w:lang w:bidi="ar"/>
        </w:rPr>
      </w:pPr>
      <w:r>
        <w:rPr>
          <w:rFonts w:ascii="Times New Roman" w:hAnsi="Times New Roman" w:cs="Times New Roman"/>
          <w:b w:val="0"/>
          <w:bCs w:val="0"/>
          <w:color w:val="auto"/>
          <w:szCs w:val="30"/>
          <w:lang w:bidi="ar"/>
        </w:rPr>
        <w:t>6. 数据一致性​​</w:t>
      </w:r>
    </w:p>
    <w:tbl>
      <w:tblPr>
        <w:tblStyle w:val="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2025"/>
        <w:gridCol w:w="6325"/>
      </w:tblGrid>
      <w:tr w14:paraId="2303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blHeader/>
        </w:trPr>
        <w:tc>
          <w:tcPr>
            <w:tcW w:w="2025" w:type="dxa"/>
            <w:tcBorders>
              <w:tl2br w:val="nil"/>
              <w:tr2bl w:val="nil"/>
            </w:tcBorders>
            <w:shd w:val="clear" w:color="auto" w:fill="auto"/>
            <w:vAlign w:val="center"/>
          </w:tcPr>
          <w:p w14:paraId="0A55936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指标项</w:t>
            </w:r>
          </w:p>
        </w:tc>
        <w:tc>
          <w:tcPr>
            <w:tcW w:w="6325" w:type="dxa"/>
            <w:tcBorders>
              <w:tl2br w:val="nil"/>
              <w:tr2bl w:val="nil"/>
            </w:tcBorders>
            <w:shd w:val="clear" w:color="auto" w:fill="auto"/>
            <w:vAlign w:val="center"/>
          </w:tcPr>
          <w:p w14:paraId="38E1CC16">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要求标准</w:t>
            </w:r>
          </w:p>
        </w:tc>
      </w:tr>
      <w:tr w14:paraId="382F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2025" w:type="dxa"/>
            <w:tcBorders>
              <w:tl2br w:val="nil"/>
              <w:tr2bl w:val="nil"/>
            </w:tcBorders>
            <w:shd w:val="clear" w:color="auto" w:fill="auto"/>
            <w:vAlign w:val="center"/>
          </w:tcPr>
          <w:p w14:paraId="3580A23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内部一致性</w:t>
            </w:r>
          </w:p>
        </w:tc>
        <w:tc>
          <w:tcPr>
            <w:tcW w:w="6325" w:type="dxa"/>
            <w:tcBorders>
              <w:tl2br w:val="nil"/>
              <w:tr2bl w:val="nil"/>
            </w:tcBorders>
            <w:shd w:val="clear" w:color="auto" w:fill="auto"/>
            <w:vAlign w:val="center"/>
          </w:tcPr>
          <w:p w14:paraId="643F08FA">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val="en-US" w:eastAsia="zh-CN" w:bidi="ar"/>
              </w:rPr>
              <w:t>参考示例：</w:t>
            </w:r>
            <w:r>
              <w:rPr>
                <w:rFonts w:ascii="Times New Roman" w:hAnsi="Times New Roman" w:cs="Times New Roman"/>
                <w:b w:val="0"/>
                <w:bCs w:val="0"/>
                <w:color w:val="auto"/>
                <w:sz w:val="24"/>
                <w:szCs w:val="24"/>
                <w:lang w:bidi="ar"/>
              </w:rPr>
              <w:t>同一数据集中相同字段数值一致性≥</w:t>
            </w:r>
            <w:r>
              <w:rPr>
                <w:rFonts w:hint="eastAsia" w:ascii="Times New Roman" w:hAnsi="Times New Roman" w:cs="Times New Roman"/>
                <w:b w:val="0"/>
                <w:bCs w:val="0"/>
                <w:color w:val="auto"/>
                <w:szCs w:val="30"/>
                <w:u w:val="single"/>
                <w:lang w:val="en-US" w:eastAsia="zh-CN"/>
              </w:rPr>
              <w:t xml:space="preserve">     </w:t>
            </w:r>
            <w:r>
              <w:rPr>
                <w:rFonts w:ascii="Times New Roman" w:hAnsi="Times New Roman" w:cs="Times New Roman"/>
                <w:b w:val="0"/>
                <w:bCs w:val="0"/>
                <w:color w:val="auto"/>
                <w:sz w:val="24"/>
                <w:szCs w:val="24"/>
                <w:lang w:bidi="ar"/>
              </w:rPr>
              <w:t>%（</w:t>
            </w:r>
            <w:r>
              <w:rPr>
                <w:rFonts w:hint="eastAsia" w:ascii="Times New Roman" w:hAnsi="Times New Roman" w:cs="Times New Roman"/>
                <w:b w:val="0"/>
                <w:bCs w:val="0"/>
                <w:color w:val="auto"/>
                <w:sz w:val="24"/>
                <w:szCs w:val="24"/>
                <w:lang w:val="en-US" w:eastAsia="zh-CN" w:bidi="ar"/>
              </w:rPr>
              <w:t>如</w:t>
            </w:r>
            <w:r>
              <w:rPr>
                <w:rFonts w:ascii="Times New Roman" w:hAnsi="Times New Roman" w:cs="Times New Roman"/>
                <w:b w:val="0"/>
                <w:bCs w:val="0"/>
                <w:color w:val="auto"/>
                <w:sz w:val="24"/>
                <w:szCs w:val="24"/>
                <w:lang w:bidi="ar"/>
              </w:rPr>
              <w:t>同一用户ID在不同记录中的名称一致性）</w:t>
            </w:r>
          </w:p>
        </w:tc>
      </w:tr>
      <w:tr w14:paraId="3EBC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2025" w:type="dxa"/>
            <w:tcBorders>
              <w:tl2br w:val="nil"/>
              <w:tr2bl w:val="nil"/>
            </w:tcBorders>
            <w:shd w:val="clear" w:color="auto" w:fill="auto"/>
            <w:vAlign w:val="center"/>
          </w:tcPr>
          <w:p w14:paraId="14776C8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关联一致性</w:t>
            </w:r>
          </w:p>
        </w:tc>
        <w:tc>
          <w:tcPr>
            <w:tcW w:w="6325" w:type="dxa"/>
            <w:tcBorders>
              <w:tl2br w:val="nil"/>
              <w:tr2bl w:val="nil"/>
            </w:tcBorders>
            <w:shd w:val="clear" w:color="auto" w:fill="auto"/>
            <w:vAlign w:val="center"/>
          </w:tcPr>
          <w:p w14:paraId="6485997A">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val="en-US" w:eastAsia="zh-CN" w:bidi="ar"/>
              </w:rPr>
              <w:t>参考示例：</w:t>
            </w:r>
            <w:r>
              <w:rPr>
                <w:rFonts w:ascii="Times New Roman" w:hAnsi="Times New Roman" w:cs="Times New Roman"/>
                <w:b w:val="0"/>
                <w:bCs w:val="0"/>
                <w:color w:val="auto"/>
                <w:sz w:val="24"/>
                <w:szCs w:val="24"/>
                <w:lang w:bidi="ar"/>
              </w:rPr>
              <w:t>跨数据集关联字段匹配度≥</w:t>
            </w:r>
            <w:r>
              <w:rPr>
                <w:rFonts w:hint="eastAsia" w:ascii="Times New Roman" w:hAnsi="Times New Roman" w:cs="Times New Roman"/>
                <w:b w:val="0"/>
                <w:bCs w:val="0"/>
                <w:color w:val="auto"/>
                <w:szCs w:val="30"/>
                <w:u w:val="single"/>
                <w:lang w:val="en-US" w:eastAsia="zh-CN"/>
              </w:rPr>
              <w:t xml:space="preserve">     </w:t>
            </w:r>
            <w:r>
              <w:rPr>
                <w:rFonts w:ascii="Times New Roman" w:hAnsi="Times New Roman" w:cs="Times New Roman"/>
                <w:b w:val="0"/>
                <w:bCs w:val="0"/>
                <w:color w:val="auto"/>
                <w:sz w:val="24"/>
                <w:szCs w:val="24"/>
                <w:lang w:bidi="ar"/>
              </w:rPr>
              <w:t>%（如订单表与支付表的外键匹配）</w:t>
            </w:r>
          </w:p>
        </w:tc>
      </w:tr>
      <w:tr w14:paraId="265D6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2025" w:type="dxa"/>
            <w:tcBorders>
              <w:tl2br w:val="nil"/>
              <w:tr2bl w:val="nil"/>
            </w:tcBorders>
            <w:shd w:val="clear" w:color="auto" w:fill="auto"/>
            <w:vAlign w:val="center"/>
          </w:tcPr>
          <w:p w14:paraId="4D5455C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时间一致性</w:t>
            </w:r>
          </w:p>
        </w:tc>
        <w:tc>
          <w:tcPr>
            <w:tcW w:w="6325" w:type="dxa"/>
            <w:tcBorders>
              <w:tl2br w:val="nil"/>
              <w:tr2bl w:val="nil"/>
            </w:tcBorders>
            <w:shd w:val="clear" w:color="auto" w:fill="auto"/>
            <w:vAlign w:val="center"/>
          </w:tcPr>
          <w:p w14:paraId="4425371B">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val="en-US" w:eastAsia="zh-CN" w:bidi="ar"/>
              </w:rPr>
              <w:t>参考示例：</w:t>
            </w:r>
            <w:r>
              <w:rPr>
                <w:rFonts w:ascii="Times New Roman" w:hAnsi="Times New Roman" w:cs="Times New Roman"/>
                <w:b w:val="0"/>
                <w:bCs w:val="0"/>
                <w:color w:val="auto"/>
                <w:sz w:val="24"/>
                <w:szCs w:val="24"/>
                <w:lang w:bidi="ar"/>
              </w:rPr>
              <w:t>时间序列数据连续率≥</w:t>
            </w:r>
            <w:r>
              <w:rPr>
                <w:rFonts w:hint="eastAsia" w:ascii="Times New Roman" w:hAnsi="Times New Roman" w:cs="Times New Roman"/>
                <w:b w:val="0"/>
                <w:bCs w:val="0"/>
                <w:color w:val="auto"/>
                <w:szCs w:val="30"/>
                <w:u w:val="single"/>
                <w:lang w:val="en-US" w:eastAsia="zh-CN"/>
              </w:rPr>
              <w:t xml:space="preserve">     </w:t>
            </w:r>
            <w:r>
              <w:rPr>
                <w:rFonts w:ascii="Times New Roman" w:hAnsi="Times New Roman" w:cs="Times New Roman"/>
                <w:b w:val="0"/>
                <w:bCs w:val="0"/>
                <w:color w:val="auto"/>
                <w:sz w:val="24"/>
                <w:szCs w:val="24"/>
                <w:lang w:bidi="ar"/>
              </w:rPr>
              <w:t>%（如日志时间戳无断点、无未来时间）</w:t>
            </w:r>
          </w:p>
        </w:tc>
      </w:tr>
      <w:tr w14:paraId="4757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2025" w:type="dxa"/>
            <w:tcBorders>
              <w:tl2br w:val="nil"/>
              <w:tr2bl w:val="nil"/>
            </w:tcBorders>
            <w:shd w:val="clear" w:color="auto" w:fill="auto"/>
            <w:vAlign w:val="center"/>
          </w:tcPr>
          <w:p w14:paraId="200D2AE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格式一致性</w:t>
            </w:r>
          </w:p>
        </w:tc>
        <w:tc>
          <w:tcPr>
            <w:tcW w:w="6325" w:type="dxa"/>
            <w:tcBorders>
              <w:tl2br w:val="nil"/>
              <w:tr2bl w:val="nil"/>
            </w:tcBorders>
            <w:shd w:val="clear" w:color="auto" w:fill="auto"/>
            <w:vAlign w:val="center"/>
          </w:tcPr>
          <w:p w14:paraId="797767A2">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val="en-US" w:eastAsia="zh-CN" w:bidi="ar"/>
              </w:rPr>
              <w:t>参考示例：</w:t>
            </w:r>
            <w:r>
              <w:rPr>
                <w:rFonts w:ascii="Times New Roman" w:hAnsi="Times New Roman" w:cs="Times New Roman"/>
                <w:b w:val="0"/>
                <w:bCs w:val="0"/>
                <w:color w:val="auto"/>
                <w:sz w:val="24"/>
                <w:szCs w:val="24"/>
                <w:lang w:bidi="ar"/>
              </w:rPr>
              <w:t>全量数据符合数据格式规范要求，格式错误率≤</w:t>
            </w:r>
            <w:r>
              <w:rPr>
                <w:rFonts w:hint="eastAsia" w:ascii="Times New Roman" w:hAnsi="Times New Roman" w:cs="Times New Roman"/>
                <w:b w:val="0"/>
                <w:bCs w:val="0"/>
                <w:color w:val="auto"/>
                <w:szCs w:val="30"/>
                <w:u w:val="single"/>
                <w:lang w:val="en-US" w:eastAsia="zh-CN"/>
              </w:rPr>
              <w:t xml:space="preserve">     </w:t>
            </w:r>
            <w:r>
              <w:rPr>
                <w:rFonts w:ascii="Times New Roman" w:hAnsi="Times New Roman" w:cs="Times New Roman"/>
                <w:b w:val="0"/>
                <w:bCs w:val="0"/>
                <w:color w:val="auto"/>
                <w:sz w:val="24"/>
                <w:szCs w:val="24"/>
                <w:lang w:bidi="ar"/>
              </w:rPr>
              <w:t>%</w:t>
            </w:r>
          </w:p>
        </w:tc>
      </w:tr>
      <w:tr w14:paraId="6B7E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2025" w:type="dxa"/>
            <w:tcBorders>
              <w:tl2br w:val="nil"/>
              <w:tr2bl w:val="nil"/>
            </w:tcBorders>
            <w:shd w:val="clear" w:color="auto" w:fill="auto"/>
            <w:vAlign w:val="center"/>
          </w:tcPr>
          <w:p w14:paraId="055044C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val="en-US" w:eastAsia="zh-CN" w:bidi="ar"/>
              </w:rPr>
              <w:t xml:space="preserve"> </w:t>
            </w:r>
            <w:r>
              <w:rPr>
                <w:rFonts w:ascii="Times New Roman" w:hAnsi="Times New Roman" w:cs="Times New Roman"/>
                <w:b w:val="0"/>
                <w:bCs w:val="0"/>
                <w:color w:val="auto"/>
                <w:sz w:val="24"/>
                <w:szCs w:val="24"/>
                <w:lang w:bidi="ar"/>
              </w:rPr>
              <w:t>业务规则一致性</w:t>
            </w:r>
          </w:p>
        </w:tc>
        <w:tc>
          <w:tcPr>
            <w:tcW w:w="6325" w:type="dxa"/>
            <w:tcBorders>
              <w:tl2br w:val="nil"/>
              <w:tr2bl w:val="nil"/>
            </w:tcBorders>
            <w:shd w:val="clear" w:color="auto" w:fill="auto"/>
            <w:vAlign w:val="center"/>
          </w:tcPr>
          <w:p w14:paraId="0E296B61">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val="en-US" w:eastAsia="zh-CN" w:bidi="ar"/>
              </w:rPr>
              <w:t>参考示例：</w:t>
            </w:r>
            <w:r>
              <w:rPr>
                <w:rFonts w:ascii="Times New Roman" w:hAnsi="Times New Roman" w:cs="Times New Roman"/>
                <w:b w:val="0"/>
                <w:bCs w:val="0"/>
                <w:color w:val="auto"/>
                <w:sz w:val="24"/>
                <w:szCs w:val="24"/>
                <w:lang w:bidi="ar"/>
              </w:rPr>
              <w:t>满足业务规则要求，规则冲突率≤</w:t>
            </w:r>
            <w:r>
              <w:rPr>
                <w:rFonts w:hint="eastAsia" w:ascii="Times New Roman" w:hAnsi="Times New Roman" w:cs="Times New Roman"/>
                <w:b w:val="0"/>
                <w:bCs w:val="0"/>
                <w:color w:val="auto"/>
                <w:szCs w:val="30"/>
                <w:u w:val="single"/>
                <w:lang w:val="en-US" w:eastAsia="zh-CN"/>
              </w:rPr>
              <w:t xml:space="preserve">     </w:t>
            </w:r>
            <w:r>
              <w:rPr>
                <w:rFonts w:ascii="Times New Roman" w:hAnsi="Times New Roman" w:cs="Times New Roman"/>
                <w:b w:val="0"/>
                <w:bCs w:val="0"/>
                <w:color w:val="auto"/>
                <w:sz w:val="24"/>
                <w:szCs w:val="24"/>
                <w:lang w:bidi="ar"/>
              </w:rPr>
              <w:t>%</w:t>
            </w:r>
          </w:p>
        </w:tc>
      </w:tr>
    </w:tbl>
    <w:p w14:paraId="3AD93D93">
      <w:pPr>
        <w:keepNext w:val="0"/>
        <w:keepLines w:val="0"/>
        <w:pageBreakBefore w:val="0"/>
        <w:widowControl/>
        <w:kinsoku/>
        <w:wordWrap/>
        <w:overflowPunct/>
        <w:topLinePunct w:val="0"/>
        <w:autoSpaceDE/>
        <w:autoSpaceDN/>
        <w:bidi w:val="0"/>
        <w:adjustRightInd/>
        <w:snapToGrid/>
        <w:spacing w:line="588" w:lineRule="exact"/>
        <w:ind w:firstLine="602"/>
        <w:textAlignment w:val="auto"/>
        <w:rPr>
          <w:rFonts w:hint="eastAsia" w:ascii="Times New Roman" w:hAnsi="Times New Roman" w:eastAsia="方正黑体_GBK" w:cs="方正黑体_GBK"/>
          <w:b w:val="0"/>
          <w:bCs w:val="0"/>
          <w:color w:val="auto"/>
          <w:szCs w:val="30"/>
        </w:rPr>
      </w:pPr>
      <w:r>
        <w:rPr>
          <w:rFonts w:hint="eastAsia" w:ascii="Times New Roman" w:hAnsi="Times New Roman" w:eastAsia="方正黑体_GBK" w:cs="方正黑体_GBK"/>
          <w:b w:val="0"/>
          <w:bCs w:val="0"/>
          <w:color w:val="auto"/>
          <w:szCs w:val="30"/>
        </w:rPr>
        <w:t>三、安全交付标准</w:t>
      </w:r>
    </w:p>
    <w:p w14:paraId="0FC963FC">
      <w:pPr>
        <w:keepNext w:val="0"/>
        <w:keepLines w:val="0"/>
        <w:pageBreakBefore w:val="0"/>
        <w:widowControl/>
        <w:kinsoku/>
        <w:wordWrap/>
        <w:overflowPunct/>
        <w:topLinePunct w:val="0"/>
        <w:autoSpaceDE/>
        <w:autoSpaceDN/>
        <w:bidi w:val="0"/>
        <w:adjustRightInd/>
        <w:snapToGrid/>
        <w:spacing w:line="588" w:lineRule="exact"/>
        <w:ind w:firstLine="602"/>
        <w:jc w:val="left"/>
        <w:textAlignment w:val="auto"/>
        <w:rPr>
          <w:rFonts w:ascii="Times New Roman" w:hAnsi="Times New Roman" w:cs="Times New Roman"/>
          <w:b w:val="0"/>
          <w:bCs w:val="0"/>
          <w:color w:val="auto"/>
          <w:szCs w:val="30"/>
          <w:lang w:bidi="ar"/>
        </w:rPr>
      </w:pPr>
      <w:r>
        <w:rPr>
          <w:rFonts w:ascii="Times New Roman" w:hAnsi="Times New Roman" w:cs="Times New Roman"/>
          <w:b w:val="0"/>
          <w:bCs w:val="0"/>
          <w:color w:val="auto"/>
          <w:szCs w:val="30"/>
          <w:lang w:bidi="ar"/>
        </w:rPr>
        <w:t>1. 传输安全</w:t>
      </w:r>
    </w:p>
    <w:tbl>
      <w:tblPr>
        <w:tblStyle w:val="9"/>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2055"/>
        <w:gridCol w:w="6344"/>
      </w:tblGrid>
      <w:tr w14:paraId="46FE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blHeader/>
          <w:jc w:val="center"/>
        </w:trPr>
        <w:tc>
          <w:tcPr>
            <w:tcW w:w="2055" w:type="dxa"/>
            <w:shd w:val="clear" w:color="auto" w:fill="auto"/>
            <w:vAlign w:val="center"/>
          </w:tcPr>
          <w:p w14:paraId="39D6F2A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交付方式</w:t>
            </w:r>
          </w:p>
        </w:tc>
        <w:tc>
          <w:tcPr>
            <w:tcW w:w="6344" w:type="dxa"/>
            <w:shd w:val="clear" w:color="auto" w:fill="auto"/>
            <w:vAlign w:val="center"/>
          </w:tcPr>
          <w:p w14:paraId="32CBAF7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安全要求</w:t>
            </w:r>
          </w:p>
        </w:tc>
      </w:tr>
      <w:tr w14:paraId="7815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2055" w:type="dxa"/>
            <w:shd w:val="clear" w:color="auto" w:fill="auto"/>
            <w:vAlign w:val="center"/>
          </w:tcPr>
          <w:p w14:paraId="3CB382D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电子传输</w:t>
            </w:r>
          </w:p>
        </w:tc>
        <w:tc>
          <w:tcPr>
            <w:tcW w:w="6344" w:type="dxa"/>
            <w:shd w:val="clear" w:color="auto" w:fill="auto"/>
            <w:vAlign w:val="center"/>
          </w:tcPr>
          <w:p w14:paraId="4D6AE721">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val="en-US" w:eastAsia="zh-CN" w:bidi="ar"/>
              </w:rPr>
              <w:t>参考示例：</w:t>
            </w:r>
          </w:p>
          <w:p w14:paraId="3D4F78E1">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val="en-US" w:eastAsia="zh-CN" w:bidi="ar"/>
              </w:rPr>
              <w:t>–</w:t>
            </w:r>
            <w:r>
              <w:rPr>
                <w:rFonts w:ascii="Times New Roman" w:hAnsi="Times New Roman" w:cs="Times New Roman"/>
                <w:b w:val="0"/>
                <w:bCs w:val="0"/>
                <w:color w:val="auto"/>
                <w:sz w:val="24"/>
                <w:szCs w:val="24"/>
                <w:lang w:bidi="ar"/>
              </w:rPr>
              <w:t>使用TLS 1.2及以上加密协议</w:t>
            </w:r>
          </w:p>
          <w:p w14:paraId="6C884966">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eastAsia="zh-CN" w:bidi="ar"/>
              </w:rPr>
              <w:t>–</w:t>
            </w:r>
            <w:r>
              <w:rPr>
                <w:rFonts w:ascii="Times New Roman" w:hAnsi="Times New Roman" w:cs="Times New Roman"/>
                <w:b w:val="0"/>
                <w:bCs w:val="0"/>
                <w:color w:val="auto"/>
                <w:sz w:val="24"/>
                <w:szCs w:val="24"/>
                <w:lang w:bidi="ar"/>
              </w:rPr>
              <w:t>文件级SM3加密</w:t>
            </w:r>
          </w:p>
          <w:p w14:paraId="63FE9D02">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eastAsia="zh-CN" w:bidi="ar"/>
              </w:rPr>
              <w:t>–</w:t>
            </w:r>
            <w:r>
              <w:rPr>
                <w:rFonts w:ascii="Times New Roman" w:hAnsi="Times New Roman" w:cs="Times New Roman"/>
                <w:b w:val="0"/>
                <w:bCs w:val="0"/>
                <w:color w:val="auto"/>
                <w:sz w:val="24"/>
                <w:szCs w:val="24"/>
                <w:lang w:bidi="ar"/>
              </w:rPr>
              <w:t>双向SSL认证</w:t>
            </w:r>
          </w:p>
        </w:tc>
      </w:tr>
      <w:tr w14:paraId="669E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2055" w:type="dxa"/>
            <w:shd w:val="clear" w:color="auto" w:fill="auto"/>
            <w:vAlign w:val="center"/>
          </w:tcPr>
          <w:p w14:paraId="4802DEB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物理介质交付</w:t>
            </w:r>
          </w:p>
        </w:tc>
        <w:tc>
          <w:tcPr>
            <w:tcW w:w="6344" w:type="dxa"/>
            <w:shd w:val="clear" w:color="auto" w:fill="auto"/>
            <w:vAlign w:val="center"/>
          </w:tcPr>
          <w:p w14:paraId="69F93725">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val="en-US" w:eastAsia="zh-CN" w:bidi="ar"/>
              </w:rPr>
              <w:t>参考示例：</w:t>
            </w:r>
          </w:p>
          <w:p w14:paraId="3878E0D6">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eastAsia="zh-CN" w:bidi="ar"/>
              </w:rPr>
              <w:t>–</w:t>
            </w:r>
            <w:r>
              <w:rPr>
                <w:rFonts w:ascii="Times New Roman" w:hAnsi="Times New Roman" w:cs="Times New Roman"/>
                <w:b w:val="0"/>
                <w:bCs w:val="0"/>
                <w:color w:val="auto"/>
                <w:sz w:val="24"/>
                <w:szCs w:val="24"/>
                <w:lang w:bidi="ar"/>
              </w:rPr>
              <w:t>加密硬盘需符合</w:t>
            </w:r>
            <w:r>
              <w:rPr>
                <w:rFonts w:hint="eastAsia" w:ascii="Times New Roman" w:hAnsi="Times New Roman" w:cs="Times New Roman"/>
                <w:b w:val="0"/>
                <w:bCs w:val="0"/>
                <w:color w:val="auto"/>
                <w:szCs w:val="30"/>
                <w:u w:val="single"/>
                <w:lang w:val="en-US" w:eastAsia="zh-CN"/>
              </w:rPr>
              <w:t xml:space="preserve">     </w:t>
            </w:r>
            <w:r>
              <w:rPr>
                <w:rFonts w:ascii="Times New Roman" w:hAnsi="Times New Roman" w:cs="Times New Roman"/>
                <w:b w:val="0"/>
                <w:bCs w:val="0"/>
                <w:color w:val="auto"/>
                <w:sz w:val="24"/>
                <w:szCs w:val="24"/>
                <w:lang w:bidi="ar"/>
              </w:rPr>
              <w:t>标准</w:t>
            </w:r>
          </w:p>
          <w:p w14:paraId="269984D9">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eastAsia="zh-CN" w:bidi="ar"/>
              </w:rPr>
              <w:t>–</w:t>
            </w:r>
            <w:r>
              <w:rPr>
                <w:rFonts w:ascii="Times New Roman" w:hAnsi="Times New Roman" w:cs="Times New Roman"/>
                <w:b w:val="0"/>
                <w:bCs w:val="0"/>
                <w:color w:val="auto"/>
                <w:sz w:val="24"/>
                <w:szCs w:val="24"/>
                <w:lang w:bidi="ar"/>
              </w:rPr>
              <w:t>交接过程全程视频记录</w:t>
            </w:r>
          </w:p>
        </w:tc>
      </w:tr>
    </w:tbl>
    <w:p w14:paraId="13568C82">
      <w:pPr>
        <w:keepNext w:val="0"/>
        <w:keepLines w:val="0"/>
        <w:pageBreakBefore w:val="0"/>
        <w:widowControl/>
        <w:kinsoku/>
        <w:wordWrap/>
        <w:overflowPunct/>
        <w:topLinePunct w:val="0"/>
        <w:autoSpaceDE/>
        <w:autoSpaceDN/>
        <w:bidi w:val="0"/>
        <w:adjustRightInd/>
        <w:snapToGrid/>
        <w:spacing w:line="588" w:lineRule="exact"/>
        <w:ind w:firstLine="602"/>
        <w:jc w:val="left"/>
        <w:textAlignment w:val="auto"/>
        <w:rPr>
          <w:rFonts w:ascii="Times New Roman" w:hAnsi="Times New Roman" w:cs="Times New Roman"/>
          <w:b w:val="0"/>
          <w:bCs w:val="0"/>
          <w:color w:val="auto"/>
          <w:szCs w:val="30"/>
          <w:lang w:bidi="ar"/>
        </w:rPr>
      </w:pPr>
      <w:r>
        <w:rPr>
          <w:rFonts w:ascii="Times New Roman" w:hAnsi="Times New Roman" w:cs="Times New Roman"/>
          <w:b w:val="0"/>
          <w:bCs w:val="0"/>
          <w:color w:val="auto"/>
          <w:szCs w:val="30"/>
          <w:lang w:bidi="ar"/>
        </w:rPr>
        <w:t>2. 存储安全</w:t>
      </w:r>
    </w:p>
    <w:tbl>
      <w:tblPr>
        <w:tblStyle w:val="9"/>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1975"/>
        <w:gridCol w:w="6265"/>
      </w:tblGrid>
      <w:tr w14:paraId="148B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blHeader/>
          <w:jc w:val="center"/>
        </w:trPr>
        <w:tc>
          <w:tcPr>
            <w:tcW w:w="1975" w:type="dxa"/>
            <w:shd w:val="clear" w:color="auto" w:fill="auto"/>
            <w:vAlign w:val="center"/>
          </w:tcPr>
          <w:p w14:paraId="4EE5155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存储阶段</w:t>
            </w:r>
          </w:p>
        </w:tc>
        <w:tc>
          <w:tcPr>
            <w:tcW w:w="6265" w:type="dxa"/>
            <w:shd w:val="clear" w:color="auto" w:fill="auto"/>
            <w:vAlign w:val="center"/>
          </w:tcPr>
          <w:p w14:paraId="04EC51B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安全要求</w:t>
            </w:r>
          </w:p>
        </w:tc>
      </w:tr>
      <w:tr w14:paraId="280B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1975" w:type="dxa"/>
            <w:shd w:val="clear" w:color="auto" w:fill="auto"/>
            <w:vAlign w:val="center"/>
          </w:tcPr>
          <w:p w14:paraId="42D92F1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临时存储</w:t>
            </w:r>
          </w:p>
        </w:tc>
        <w:tc>
          <w:tcPr>
            <w:tcW w:w="6265" w:type="dxa"/>
            <w:shd w:val="clear" w:color="auto" w:fill="auto"/>
            <w:vAlign w:val="center"/>
          </w:tcPr>
          <w:p w14:paraId="6EE64ABA">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val="en-US" w:eastAsia="zh-CN" w:bidi="ar"/>
              </w:rPr>
              <w:t>参考示例：</w:t>
            </w:r>
          </w:p>
          <w:p w14:paraId="076901C1">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eastAsia="zh-CN" w:bidi="ar"/>
              </w:rPr>
              <w:t>–</w:t>
            </w:r>
            <w:r>
              <w:rPr>
                <w:rFonts w:ascii="Times New Roman" w:hAnsi="Times New Roman" w:cs="Times New Roman"/>
                <w:b w:val="0"/>
                <w:bCs w:val="0"/>
                <w:color w:val="auto"/>
                <w:sz w:val="24"/>
                <w:szCs w:val="24"/>
                <w:lang w:bidi="ar"/>
              </w:rPr>
              <w:t>数据保留周期≤</w:t>
            </w:r>
            <w:r>
              <w:rPr>
                <w:rFonts w:hint="eastAsia" w:ascii="Times New Roman" w:hAnsi="Times New Roman" w:cs="Times New Roman"/>
                <w:b w:val="0"/>
                <w:bCs w:val="0"/>
                <w:color w:val="auto"/>
                <w:szCs w:val="30"/>
                <w:u w:val="single"/>
                <w:lang w:val="en-US" w:eastAsia="zh-CN"/>
              </w:rPr>
              <w:t xml:space="preserve">     </w:t>
            </w:r>
            <w:r>
              <w:rPr>
                <w:rFonts w:ascii="Times New Roman" w:hAnsi="Times New Roman" w:cs="Times New Roman"/>
                <w:b w:val="0"/>
                <w:bCs w:val="0"/>
                <w:color w:val="auto"/>
                <w:sz w:val="24"/>
                <w:szCs w:val="24"/>
                <w:lang w:bidi="ar"/>
              </w:rPr>
              <w:t>天</w:t>
            </w:r>
          </w:p>
          <w:p w14:paraId="00CFF764">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eastAsia="zh-CN" w:bidi="ar"/>
              </w:rPr>
              <w:t>–</w:t>
            </w:r>
            <w:r>
              <w:rPr>
                <w:rFonts w:ascii="Times New Roman" w:hAnsi="Times New Roman" w:cs="Times New Roman"/>
                <w:b w:val="0"/>
                <w:bCs w:val="0"/>
                <w:color w:val="auto"/>
                <w:sz w:val="24"/>
                <w:szCs w:val="24"/>
                <w:lang w:bidi="ar"/>
              </w:rPr>
              <w:t>访问日志保留≥</w:t>
            </w:r>
            <w:r>
              <w:rPr>
                <w:rFonts w:hint="eastAsia" w:ascii="Times New Roman" w:hAnsi="Times New Roman" w:cs="Times New Roman"/>
                <w:b w:val="0"/>
                <w:bCs w:val="0"/>
                <w:color w:val="auto"/>
                <w:szCs w:val="30"/>
                <w:u w:val="single"/>
                <w:lang w:val="en-US" w:eastAsia="zh-CN"/>
              </w:rPr>
              <w:t xml:space="preserve">     </w:t>
            </w:r>
            <w:r>
              <w:rPr>
                <w:rFonts w:ascii="Times New Roman" w:hAnsi="Times New Roman" w:cs="Times New Roman"/>
                <w:b w:val="0"/>
                <w:bCs w:val="0"/>
                <w:color w:val="auto"/>
                <w:sz w:val="24"/>
                <w:szCs w:val="24"/>
                <w:lang w:bidi="ar"/>
              </w:rPr>
              <w:t>天</w:t>
            </w:r>
          </w:p>
        </w:tc>
      </w:tr>
      <w:tr w14:paraId="47F3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1975" w:type="dxa"/>
            <w:shd w:val="clear" w:color="auto" w:fill="auto"/>
            <w:vAlign w:val="center"/>
          </w:tcPr>
          <w:p w14:paraId="7DEB5B2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方正仿宋_GBK" w:cs="Times New Roman"/>
                <w:b w:val="0"/>
                <w:bCs w:val="0"/>
                <w:color w:val="auto"/>
                <w:sz w:val="24"/>
                <w:szCs w:val="24"/>
                <w:lang w:val="en-US" w:eastAsia="zh-CN" w:bidi="ar"/>
              </w:rPr>
            </w:pPr>
            <w:r>
              <w:rPr>
                <w:rFonts w:ascii="Times New Roman" w:hAnsi="Times New Roman" w:cs="Times New Roman"/>
                <w:b w:val="0"/>
                <w:bCs w:val="0"/>
                <w:color w:val="auto"/>
                <w:sz w:val="24"/>
                <w:szCs w:val="24"/>
                <w:lang w:bidi="ar"/>
              </w:rPr>
              <w:t>长期</w:t>
            </w:r>
            <w:r>
              <w:rPr>
                <w:rFonts w:hint="eastAsia" w:ascii="Times New Roman" w:hAnsi="Times New Roman" w:cs="Times New Roman"/>
                <w:b w:val="0"/>
                <w:bCs w:val="0"/>
                <w:color w:val="auto"/>
                <w:sz w:val="24"/>
                <w:szCs w:val="24"/>
                <w:lang w:val="en-US" w:eastAsia="zh-CN" w:bidi="ar"/>
              </w:rPr>
              <w:t>存储</w:t>
            </w:r>
          </w:p>
        </w:tc>
        <w:tc>
          <w:tcPr>
            <w:tcW w:w="6265" w:type="dxa"/>
            <w:shd w:val="clear" w:color="auto" w:fill="auto"/>
            <w:vAlign w:val="center"/>
          </w:tcPr>
          <w:p w14:paraId="0C70F83D">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val="en-US" w:eastAsia="zh-CN" w:bidi="ar"/>
              </w:rPr>
              <w:t>参考示例：</w:t>
            </w:r>
          </w:p>
          <w:p w14:paraId="72D7B798">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eastAsia="zh-CN" w:bidi="ar"/>
              </w:rPr>
              <w:t>–</w:t>
            </w:r>
            <w:r>
              <w:rPr>
                <w:rFonts w:ascii="Times New Roman" w:hAnsi="Times New Roman" w:cs="Times New Roman"/>
                <w:b w:val="0"/>
                <w:bCs w:val="0"/>
                <w:color w:val="auto"/>
                <w:sz w:val="24"/>
                <w:szCs w:val="24"/>
                <w:lang w:bidi="ar"/>
              </w:rPr>
              <w:t>对象存储启用WORM（一次写入多次读取）模式</w:t>
            </w:r>
          </w:p>
          <w:p w14:paraId="7E85835F">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eastAsia="zh-CN" w:bidi="ar"/>
              </w:rPr>
              <w:t>–</w:t>
            </w:r>
            <w:r>
              <w:rPr>
                <w:rFonts w:ascii="Times New Roman" w:hAnsi="Times New Roman" w:cs="Times New Roman"/>
                <w:b w:val="0"/>
                <w:bCs w:val="0"/>
                <w:color w:val="auto"/>
                <w:sz w:val="24"/>
                <w:szCs w:val="24"/>
                <w:lang w:bidi="ar"/>
              </w:rPr>
              <w:t>异地冗余备份</w:t>
            </w:r>
          </w:p>
        </w:tc>
      </w:tr>
    </w:tbl>
    <w:p w14:paraId="2AFF4808">
      <w:pPr>
        <w:keepNext w:val="0"/>
        <w:keepLines w:val="0"/>
        <w:pageBreakBefore w:val="0"/>
        <w:widowControl/>
        <w:kinsoku/>
        <w:wordWrap/>
        <w:overflowPunct/>
        <w:topLinePunct w:val="0"/>
        <w:autoSpaceDE/>
        <w:autoSpaceDN/>
        <w:bidi w:val="0"/>
        <w:adjustRightInd/>
        <w:snapToGrid/>
        <w:spacing w:line="588" w:lineRule="exact"/>
        <w:ind w:firstLine="602"/>
        <w:jc w:val="left"/>
        <w:textAlignment w:val="auto"/>
        <w:rPr>
          <w:rFonts w:ascii="Times New Roman" w:hAnsi="Times New Roman" w:cs="Times New Roman"/>
          <w:b w:val="0"/>
          <w:bCs w:val="0"/>
          <w:color w:val="auto"/>
          <w:szCs w:val="30"/>
          <w:lang w:bidi="ar"/>
        </w:rPr>
      </w:pPr>
      <w:r>
        <w:rPr>
          <w:rFonts w:hint="eastAsia" w:ascii="Times New Roman" w:hAnsi="Times New Roman" w:eastAsia="方正黑体_GBK" w:cs="方正黑体_GBK"/>
          <w:b w:val="0"/>
          <w:bCs w:val="0"/>
          <w:color w:val="auto"/>
          <w:szCs w:val="30"/>
        </w:rPr>
        <w:t>四、验收程序</w:t>
      </w:r>
    </w:p>
    <w:p w14:paraId="5894D914">
      <w:pPr>
        <w:keepNext w:val="0"/>
        <w:keepLines w:val="0"/>
        <w:pageBreakBefore w:val="0"/>
        <w:widowControl/>
        <w:numPr>
          <w:ilvl w:val="255"/>
          <w:numId w:val="0"/>
        </w:numPr>
        <w:kinsoku/>
        <w:wordWrap/>
        <w:overflowPunct/>
        <w:topLinePunct w:val="0"/>
        <w:autoSpaceDE/>
        <w:autoSpaceDN/>
        <w:bidi w:val="0"/>
        <w:adjustRightInd/>
        <w:snapToGrid/>
        <w:spacing w:line="588" w:lineRule="exact"/>
        <w:ind w:firstLine="600"/>
        <w:jc w:val="left"/>
        <w:textAlignment w:val="auto"/>
        <w:rPr>
          <w:rFonts w:ascii="Times New Roman" w:hAnsi="Times New Roman" w:cs="Times New Roman"/>
          <w:b w:val="0"/>
          <w:bCs w:val="0"/>
          <w:color w:val="auto"/>
          <w:szCs w:val="30"/>
          <w:lang w:bidi="ar"/>
        </w:rPr>
      </w:pPr>
      <w:r>
        <w:rPr>
          <w:rFonts w:ascii="Times New Roman" w:hAnsi="Times New Roman" w:cs="Times New Roman"/>
          <w:b w:val="0"/>
          <w:bCs w:val="0"/>
          <w:color w:val="auto"/>
          <w:szCs w:val="30"/>
          <w:lang w:bidi="ar"/>
        </w:rPr>
        <w:t>1.预验收​​</w:t>
      </w:r>
    </w:p>
    <w:p w14:paraId="6E6E0111">
      <w:pPr>
        <w:keepNext w:val="0"/>
        <w:keepLines w:val="0"/>
        <w:pageBreakBefore w:val="0"/>
        <w:widowControl/>
        <w:numPr>
          <w:ilvl w:val="255"/>
          <w:numId w:val="0"/>
        </w:numPr>
        <w:kinsoku/>
        <w:wordWrap/>
        <w:overflowPunct/>
        <w:topLinePunct w:val="0"/>
        <w:autoSpaceDE/>
        <w:autoSpaceDN/>
        <w:bidi w:val="0"/>
        <w:adjustRightInd/>
        <w:snapToGrid/>
        <w:spacing w:line="588" w:lineRule="exact"/>
        <w:ind w:firstLine="600"/>
        <w:jc w:val="both"/>
        <w:textAlignment w:val="auto"/>
        <w:rPr>
          <w:rFonts w:ascii="Times New Roman" w:hAnsi="Times New Roman" w:cs="Times New Roman"/>
          <w:b w:val="0"/>
          <w:bCs w:val="0"/>
          <w:color w:val="auto"/>
          <w:szCs w:val="30"/>
          <w:lang w:bidi="ar"/>
        </w:rPr>
      </w:pPr>
      <w:r>
        <w:rPr>
          <w:rFonts w:ascii="Times New Roman" w:hAnsi="Times New Roman" w:cs="Times New Roman"/>
          <w:b w:val="0"/>
          <w:bCs w:val="0"/>
          <w:color w:val="auto"/>
          <w:szCs w:val="30"/>
          <w:lang w:bidi="ar"/>
        </w:rPr>
        <w:t>乙方应在正式交付前</w:t>
      </w:r>
      <w:r>
        <w:rPr>
          <w:rFonts w:hint="eastAsia" w:ascii="Times New Roman" w:hAnsi="Times New Roman" w:cs="Times New Roman"/>
          <w:b w:val="0"/>
          <w:bCs w:val="0"/>
          <w:color w:val="auto"/>
          <w:szCs w:val="30"/>
          <w:u w:val="single"/>
          <w:lang w:val="en-US" w:eastAsia="zh-CN" w:bidi="ar"/>
        </w:rPr>
        <w:t xml:space="preserve">     </w:t>
      </w:r>
      <w:r>
        <w:rPr>
          <w:rFonts w:ascii="Times New Roman" w:hAnsi="Times New Roman" w:cs="Times New Roman"/>
          <w:b w:val="0"/>
          <w:bCs w:val="0"/>
          <w:color w:val="auto"/>
          <w:szCs w:val="30"/>
          <w:lang w:bidi="ar"/>
        </w:rPr>
        <w:t>个工作日提交《数据质量自检报告》</w:t>
      </w:r>
      <w:r>
        <w:rPr>
          <w:rFonts w:hint="eastAsia" w:ascii="Times New Roman" w:hAnsi="Times New Roman" w:cs="Times New Roman"/>
          <w:b w:val="0"/>
          <w:bCs w:val="0"/>
          <w:color w:val="auto"/>
          <w:szCs w:val="30"/>
          <w:lang w:eastAsia="zh-CN" w:bidi="ar"/>
        </w:rPr>
        <w:t>，</w:t>
      </w:r>
      <w:r>
        <w:rPr>
          <w:rFonts w:ascii="Times New Roman" w:hAnsi="Times New Roman" w:cs="Times New Roman"/>
          <w:b w:val="0"/>
          <w:bCs w:val="0"/>
          <w:color w:val="auto"/>
          <w:szCs w:val="30"/>
          <w:lang w:bidi="ar"/>
        </w:rPr>
        <w:t>甲方进行抽样验证（抽样比例≥</w:t>
      </w:r>
      <w:r>
        <w:rPr>
          <w:rFonts w:hint="eastAsia" w:ascii="Times New Roman" w:hAnsi="Times New Roman" w:cs="Times New Roman"/>
          <w:b w:val="0"/>
          <w:bCs w:val="0"/>
          <w:color w:val="auto"/>
          <w:szCs w:val="30"/>
          <w:u w:val="single"/>
          <w:lang w:val="en-US" w:eastAsia="zh-CN" w:bidi="ar"/>
        </w:rPr>
        <w:t xml:space="preserve">     </w:t>
      </w:r>
      <w:r>
        <w:rPr>
          <w:rFonts w:ascii="Times New Roman" w:hAnsi="Times New Roman" w:cs="Times New Roman"/>
          <w:b w:val="0"/>
          <w:bCs w:val="0"/>
          <w:color w:val="auto"/>
          <w:szCs w:val="30"/>
          <w:lang w:bidi="ar"/>
        </w:rPr>
        <w:t>%）。</w:t>
      </w:r>
    </w:p>
    <w:p w14:paraId="7E1CF749">
      <w:pPr>
        <w:keepNext w:val="0"/>
        <w:keepLines w:val="0"/>
        <w:pageBreakBefore w:val="0"/>
        <w:widowControl/>
        <w:numPr>
          <w:ilvl w:val="255"/>
          <w:numId w:val="0"/>
        </w:numPr>
        <w:kinsoku/>
        <w:wordWrap/>
        <w:overflowPunct/>
        <w:topLinePunct w:val="0"/>
        <w:autoSpaceDE/>
        <w:autoSpaceDN/>
        <w:bidi w:val="0"/>
        <w:adjustRightInd/>
        <w:snapToGrid/>
        <w:spacing w:line="588" w:lineRule="exact"/>
        <w:jc w:val="both"/>
        <w:textAlignment w:val="auto"/>
        <w:rPr>
          <w:rFonts w:ascii="Times New Roman" w:hAnsi="Times New Roman" w:cs="Times New Roman"/>
          <w:b w:val="0"/>
          <w:bCs w:val="0"/>
          <w:color w:val="auto"/>
          <w:szCs w:val="30"/>
          <w:lang w:bidi="ar"/>
        </w:rPr>
      </w:pPr>
      <w:r>
        <w:rPr>
          <w:rFonts w:ascii="Times New Roman" w:hAnsi="Times New Roman" w:cs="Times New Roman"/>
          <w:b w:val="0"/>
          <w:bCs w:val="0"/>
          <w:color w:val="auto"/>
          <w:szCs w:val="30"/>
          <w:lang w:bidi="ar"/>
        </w:rPr>
        <w:t>​​2.正式验收​​</w:t>
      </w:r>
    </w:p>
    <w:p w14:paraId="675DB17D">
      <w:pPr>
        <w:keepNext w:val="0"/>
        <w:keepLines w:val="0"/>
        <w:pageBreakBefore w:val="0"/>
        <w:widowControl/>
        <w:numPr>
          <w:ilvl w:val="255"/>
          <w:numId w:val="0"/>
        </w:numPr>
        <w:kinsoku/>
        <w:wordWrap/>
        <w:overflowPunct/>
        <w:topLinePunct w:val="0"/>
        <w:autoSpaceDE/>
        <w:autoSpaceDN/>
        <w:bidi w:val="0"/>
        <w:adjustRightInd/>
        <w:snapToGrid/>
        <w:spacing w:line="588" w:lineRule="exact"/>
        <w:ind w:firstLine="600"/>
        <w:jc w:val="both"/>
        <w:textAlignment w:val="auto"/>
        <w:rPr>
          <w:rFonts w:ascii="Times New Roman" w:hAnsi="Times New Roman" w:cs="Times New Roman"/>
          <w:b w:val="0"/>
          <w:bCs w:val="0"/>
          <w:color w:val="auto"/>
          <w:szCs w:val="30"/>
          <w:lang w:bidi="ar"/>
        </w:rPr>
      </w:pPr>
      <w:r>
        <w:rPr>
          <w:rFonts w:ascii="Times New Roman" w:hAnsi="Times New Roman" w:cs="Times New Roman"/>
          <w:b w:val="0"/>
          <w:bCs w:val="0"/>
          <w:color w:val="auto"/>
          <w:szCs w:val="30"/>
          <w:lang w:bidi="ar"/>
        </w:rPr>
        <w:t>（1）验收期：数据交付</w:t>
      </w:r>
      <w:r>
        <w:rPr>
          <w:rFonts w:hint="eastAsia" w:ascii="Times New Roman" w:hAnsi="Times New Roman" w:cs="Times New Roman"/>
          <w:b w:val="0"/>
          <w:bCs w:val="0"/>
          <w:color w:val="auto"/>
          <w:lang w:val="en-US" w:eastAsia="zh-CN"/>
        </w:rPr>
        <w:t>之日起</w:t>
      </w:r>
      <w:r>
        <w:rPr>
          <w:rFonts w:hint="eastAsia" w:ascii="Times New Roman" w:hAnsi="Times New Roman" w:cs="Times New Roman"/>
          <w:b w:val="0"/>
          <w:bCs w:val="0"/>
          <w:color w:val="auto"/>
          <w:szCs w:val="30"/>
          <w:u w:val="single"/>
          <w:lang w:val="en-US" w:eastAsia="zh-CN" w:bidi="ar"/>
        </w:rPr>
        <w:t xml:space="preserve">     </w:t>
      </w:r>
      <w:r>
        <w:rPr>
          <w:rFonts w:ascii="Times New Roman" w:hAnsi="Times New Roman" w:cs="Times New Roman"/>
          <w:b w:val="0"/>
          <w:bCs w:val="0"/>
          <w:color w:val="auto"/>
          <w:szCs w:val="30"/>
          <w:lang w:bidi="ar"/>
        </w:rPr>
        <w:t>个自然日。</w:t>
      </w:r>
    </w:p>
    <w:p w14:paraId="76DFFF4D">
      <w:pPr>
        <w:keepNext w:val="0"/>
        <w:keepLines w:val="0"/>
        <w:pageBreakBefore w:val="0"/>
        <w:widowControl/>
        <w:numPr>
          <w:ilvl w:val="255"/>
          <w:numId w:val="0"/>
        </w:numPr>
        <w:kinsoku/>
        <w:wordWrap/>
        <w:overflowPunct/>
        <w:topLinePunct w:val="0"/>
        <w:autoSpaceDE/>
        <w:autoSpaceDN/>
        <w:bidi w:val="0"/>
        <w:adjustRightInd/>
        <w:snapToGrid/>
        <w:spacing w:line="588" w:lineRule="exact"/>
        <w:ind w:firstLine="600"/>
        <w:jc w:val="both"/>
        <w:textAlignment w:val="auto"/>
        <w:rPr>
          <w:rFonts w:ascii="Times New Roman" w:hAnsi="Times New Roman" w:cs="Times New Roman"/>
          <w:b w:val="0"/>
          <w:bCs w:val="0"/>
          <w:color w:val="auto"/>
          <w:szCs w:val="30"/>
          <w:lang w:bidi="ar"/>
        </w:rPr>
      </w:pPr>
      <w:r>
        <w:rPr>
          <w:rFonts w:ascii="Times New Roman" w:hAnsi="Times New Roman" w:cs="Times New Roman"/>
          <w:b w:val="0"/>
          <w:bCs w:val="0"/>
          <w:color w:val="auto"/>
          <w:szCs w:val="30"/>
          <w:lang w:bidi="ar"/>
        </w:rPr>
        <w:t>（2）验收工具：使用双方共同确认的校验工具。</w:t>
      </w:r>
    </w:p>
    <w:p w14:paraId="22021A61">
      <w:pPr>
        <w:keepNext w:val="0"/>
        <w:keepLines w:val="0"/>
        <w:pageBreakBefore w:val="0"/>
        <w:widowControl/>
        <w:numPr>
          <w:ilvl w:val="255"/>
          <w:numId w:val="0"/>
        </w:numPr>
        <w:kinsoku/>
        <w:wordWrap/>
        <w:overflowPunct/>
        <w:topLinePunct w:val="0"/>
        <w:autoSpaceDE/>
        <w:autoSpaceDN/>
        <w:bidi w:val="0"/>
        <w:adjustRightInd/>
        <w:snapToGrid/>
        <w:spacing w:line="588" w:lineRule="exact"/>
        <w:ind w:firstLine="600"/>
        <w:jc w:val="both"/>
        <w:textAlignment w:val="auto"/>
        <w:rPr>
          <w:rFonts w:ascii="Times New Roman" w:hAnsi="Times New Roman" w:cs="Times New Roman"/>
          <w:b w:val="0"/>
          <w:bCs w:val="0"/>
          <w:color w:val="auto"/>
          <w:szCs w:val="30"/>
          <w:lang w:bidi="ar"/>
        </w:rPr>
      </w:pPr>
      <w:r>
        <w:rPr>
          <w:rFonts w:ascii="Times New Roman" w:hAnsi="Times New Roman" w:cs="Times New Roman"/>
          <w:b w:val="0"/>
          <w:bCs w:val="0"/>
          <w:color w:val="auto"/>
          <w:szCs w:val="30"/>
          <w:lang w:bidi="ar"/>
        </w:rPr>
        <w:t>（3）争议处理：差异率≤</w:t>
      </w:r>
      <w:r>
        <w:rPr>
          <w:rFonts w:hint="eastAsia" w:ascii="Times New Roman" w:hAnsi="Times New Roman" w:cs="Times New Roman"/>
          <w:b w:val="0"/>
          <w:bCs w:val="0"/>
          <w:color w:val="auto"/>
          <w:szCs w:val="30"/>
          <w:u w:val="single"/>
          <w:lang w:val="en-US" w:eastAsia="zh-CN" w:bidi="ar"/>
        </w:rPr>
        <w:t xml:space="preserve">     </w:t>
      </w:r>
      <w:r>
        <w:rPr>
          <w:rFonts w:ascii="Times New Roman" w:hAnsi="Times New Roman" w:cs="Times New Roman"/>
          <w:b w:val="0"/>
          <w:bCs w:val="0"/>
          <w:color w:val="auto"/>
          <w:szCs w:val="30"/>
          <w:lang w:bidi="ar"/>
        </w:rPr>
        <w:t>%时按实际合格率结算；差异率＞</w:t>
      </w:r>
      <w:r>
        <w:rPr>
          <w:rFonts w:hint="eastAsia" w:ascii="Times New Roman" w:hAnsi="Times New Roman" w:cs="Times New Roman"/>
          <w:b w:val="0"/>
          <w:bCs w:val="0"/>
          <w:color w:val="auto"/>
          <w:szCs w:val="30"/>
          <w:u w:val="single"/>
          <w:lang w:val="en-US" w:eastAsia="zh-CN" w:bidi="ar"/>
        </w:rPr>
        <w:t xml:space="preserve">      </w:t>
      </w:r>
      <w:r>
        <w:rPr>
          <w:rFonts w:ascii="Times New Roman" w:hAnsi="Times New Roman" w:cs="Times New Roman"/>
          <w:b w:val="0"/>
          <w:bCs w:val="0"/>
          <w:color w:val="auto"/>
          <w:szCs w:val="30"/>
          <w:lang w:bidi="ar"/>
        </w:rPr>
        <w:t>%时整批退回。</w:t>
      </w:r>
    </w:p>
    <w:p w14:paraId="59024170">
      <w:pPr>
        <w:keepNext w:val="0"/>
        <w:keepLines w:val="0"/>
        <w:pageBreakBefore w:val="0"/>
        <w:widowControl/>
        <w:numPr>
          <w:ilvl w:val="255"/>
          <w:numId w:val="0"/>
        </w:numPr>
        <w:kinsoku/>
        <w:wordWrap/>
        <w:overflowPunct/>
        <w:topLinePunct w:val="0"/>
        <w:autoSpaceDE/>
        <w:autoSpaceDN/>
        <w:bidi w:val="0"/>
        <w:adjustRightInd/>
        <w:snapToGrid/>
        <w:spacing w:line="588" w:lineRule="exact"/>
        <w:ind w:firstLine="602"/>
        <w:jc w:val="both"/>
        <w:textAlignment w:val="auto"/>
        <w:rPr>
          <w:rFonts w:ascii="Times New Roman" w:hAnsi="Times New Roman" w:cs="Times New Roman"/>
          <w:b w:val="0"/>
          <w:bCs w:val="0"/>
          <w:color w:val="auto"/>
          <w:szCs w:val="30"/>
          <w:lang w:bidi="ar"/>
        </w:rPr>
      </w:pPr>
      <w:r>
        <w:rPr>
          <w:rFonts w:ascii="Times New Roman" w:hAnsi="Times New Roman" w:cs="Times New Roman"/>
          <w:b w:val="0"/>
          <w:bCs w:val="0"/>
          <w:color w:val="auto"/>
          <w:szCs w:val="30"/>
          <w:lang w:bidi="ar"/>
        </w:rPr>
        <w:t>3.验收文档​​</w:t>
      </w:r>
    </w:p>
    <w:p w14:paraId="712B126F">
      <w:pPr>
        <w:keepNext w:val="0"/>
        <w:keepLines w:val="0"/>
        <w:pageBreakBefore w:val="0"/>
        <w:widowControl/>
        <w:numPr>
          <w:ilvl w:val="255"/>
          <w:numId w:val="0"/>
        </w:numPr>
        <w:kinsoku/>
        <w:wordWrap/>
        <w:overflowPunct/>
        <w:topLinePunct w:val="0"/>
        <w:autoSpaceDE/>
        <w:autoSpaceDN/>
        <w:bidi w:val="0"/>
        <w:adjustRightInd/>
        <w:snapToGrid/>
        <w:spacing w:line="588" w:lineRule="exact"/>
        <w:ind w:firstLine="600"/>
        <w:jc w:val="both"/>
        <w:textAlignment w:val="auto"/>
        <w:rPr>
          <w:rFonts w:ascii="Times New Roman" w:hAnsi="Times New Roman" w:cs="Times New Roman"/>
          <w:b w:val="0"/>
          <w:bCs w:val="0"/>
          <w:color w:val="auto"/>
          <w:szCs w:val="30"/>
          <w:lang w:bidi="ar"/>
        </w:rPr>
      </w:pPr>
      <w:r>
        <w:rPr>
          <w:rFonts w:ascii="Times New Roman" w:hAnsi="Times New Roman" w:cs="Times New Roman"/>
          <w:b w:val="0"/>
          <w:bCs w:val="0"/>
          <w:color w:val="auto"/>
          <w:szCs w:val="30"/>
          <w:lang w:bidi="ar"/>
        </w:rPr>
        <w:t>应包含</w:t>
      </w:r>
      <w:r>
        <w:rPr>
          <w:rFonts w:ascii="Times New Roman" w:hAnsi="Times New Roman" w:cs="Times New Roman"/>
          <w:b w:val="0"/>
          <w:bCs w:val="0"/>
          <w:color w:val="auto"/>
          <w:szCs w:val="30"/>
          <w:u w:val="none"/>
          <w:lang w:bidi="ar"/>
        </w:rPr>
        <w:t>（</w:t>
      </w:r>
      <w:r>
        <w:rPr>
          <w:rFonts w:hint="eastAsia" w:ascii="Times New Roman" w:hAnsi="Times New Roman" w:cs="Times New Roman"/>
          <w:b w:val="0"/>
          <w:bCs w:val="0"/>
          <w:color w:val="auto"/>
          <w:szCs w:val="30"/>
          <w:u w:val="none"/>
          <w:lang w:val="en-US" w:eastAsia="zh-CN" w:bidi="ar"/>
        </w:rPr>
        <w:t>参考示例：</w:t>
      </w:r>
      <w:r>
        <w:rPr>
          <w:rFonts w:ascii="Times New Roman" w:hAnsi="Times New Roman" w:cs="Times New Roman"/>
          <w:b w:val="0"/>
          <w:bCs w:val="0"/>
          <w:color w:val="auto"/>
          <w:szCs w:val="30"/>
          <w:u w:val="none"/>
          <w:lang w:bidi="ar"/>
        </w:rPr>
        <w:t>《数据质量检测报告》《</w:t>
      </w:r>
      <w:r>
        <w:rPr>
          <w:rFonts w:hint="eastAsia" w:ascii="Times New Roman" w:hAnsi="Times New Roman" w:cs="Times New Roman"/>
          <w:b w:val="0"/>
          <w:bCs w:val="0"/>
          <w:color w:val="auto"/>
          <w:szCs w:val="30"/>
          <w:u w:val="none"/>
          <w:lang w:val="en-US" w:eastAsia="zh-CN" w:bidi="ar"/>
        </w:rPr>
        <w:t>数据</w:t>
      </w:r>
      <w:r>
        <w:rPr>
          <w:rFonts w:ascii="Times New Roman" w:hAnsi="Times New Roman" w:cs="Times New Roman"/>
          <w:b w:val="0"/>
          <w:bCs w:val="0"/>
          <w:color w:val="auto"/>
          <w:szCs w:val="30"/>
          <w:u w:val="none"/>
          <w:lang w:bidi="ar"/>
        </w:rPr>
        <w:t>安全传输证明》《元数据说明书》）</w:t>
      </w:r>
      <w:r>
        <w:rPr>
          <w:rFonts w:ascii="Times New Roman" w:hAnsi="Times New Roman" w:cs="Times New Roman"/>
          <w:b w:val="0"/>
          <w:bCs w:val="0"/>
          <w:color w:val="auto"/>
          <w:szCs w:val="30"/>
          <w:lang w:bidi="ar"/>
        </w:rPr>
        <w:t>。</w:t>
      </w:r>
    </w:p>
    <w:p w14:paraId="2BEAC2CD">
      <w:pPr>
        <w:keepNext w:val="0"/>
        <w:keepLines w:val="0"/>
        <w:pageBreakBefore w:val="0"/>
        <w:widowControl/>
        <w:kinsoku/>
        <w:wordWrap/>
        <w:overflowPunct/>
        <w:topLinePunct w:val="0"/>
        <w:autoSpaceDE/>
        <w:autoSpaceDN/>
        <w:bidi w:val="0"/>
        <w:adjustRightInd/>
        <w:snapToGrid/>
        <w:spacing w:line="588" w:lineRule="exact"/>
        <w:ind w:firstLine="602"/>
        <w:textAlignment w:val="auto"/>
        <w:rPr>
          <w:rFonts w:hint="eastAsia" w:ascii="Times New Roman" w:hAnsi="Times New Roman" w:eastAsia="方正黑体_GBK" w:cs="方正黑体_GBK"/>
          <w:b w:val="0"/>
          <w:bCs w:val="0"/>
          <w:color w:val="auto"/>
          <w:szCs w:val="30"/>
        </w:rPr>
      </w:pPr>
      <w:r>
        <w:rPr>
          <w:rFonts w:hint="eastAsia" w:ascii="Times New Roman" w:hAnsi="Times New Roman" w:eastAsia="方正黑体_GBK" w:cs="方正黑体_GBK"/>
          <w:b w:val="0"/>
          <w:bCs w:val="0"/>
          <w:color w:val="auto"/>
          <w:szCs w:val="30"/>
        </w:rPr>
        <w:t>五、特殊数据处理标准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1667"/>
        <w:gridCol w:w="5996"/>
      </w:tblGrid>
      <w:tr w14:paraId="2AA3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blHeader/>
          <w:jc w:val="center"/>
        </w:trPr>
        <w:tc>
          <w:tcPr>
            <w:tcW w:w="1667" w:type="dxa"/>
            <w:shd w:val="clear" w:color="auto" w:fill="auto"/>
            <w:vAlign w:val="center"/>
          </w:tcPr>
          <w:p w14:paraId="73B580A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数据类型</w:t>
            </w:r>
          </w:p>
        </w:tc>
        <w:tc>
          <w:tcPr>
            <w:tcW w:w="5996" w:type="dxa"/>
            <w:shd w:val="clear" w:color="auto" w:fill="auto"/>
            <w:vAlign w:val="center"/>
          </w:tcPr>
          <w:p w14:paraId="2FA6C18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附加要求</w:t>
            </w:r>
          </w:p>
        </w:tc>
      </w:tr>
      <w:tr w14:paraId="6D5A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1667" w:type="dxa"/>
            <w:shd w:val="clear" w:color="auto" w:fill="auto"/>
            <w:vAlign w:val="center"/>
          </w:tcPr>
          <w:p w14:paraId="2175E39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个人信息</w:t>
            </w:r>
          </w:p>
        </w:tc>
        <w:tc>
          <w:tcPr>
            <w:tcW w:w="5996" w:type="dxa"/>
            <w:shd w:val="clear" w:color="auto" w:fill="auto"/>
            <w:vAlign w:val="center"/>
          </w:tcPr>
          <w:p w14:paraId="105D4EED">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val="en-US" w:eastAsia="zh-CN" w:bidi="ar"/>
              </w:rPr>
              <w:t>参考示例：</w:t>
            </w:r>
          </w:p>
          <w:p w14:paraId="079F7146">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eastAsia="zh-CN" w:bidi="ar"/>
              </w:rPr>
              <w:t>–</w:t>
            </w:r>
            <w:r>
              <w:rPr>
                <w:rFonts w:ascii="Times New Roman" w:hAnsi="Times New Roman" w:cs="Times New Roman"/>
                <w:b w:val="0"/>
                <w:bCs w:val="0"/>
                <w:color w:val="auto"/>
                <w:sz w:val="24"/>
                <w:szCs w:val="24"/>
                <w:lang w:bidi="ar"/>
              </w:rPr>
              <w:t>匿名化处理（k-anonymity）</w:t>
            </w:r>
          </w:p>
          <w:p w14:paraId="23EE62E1">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eastAsia="zh-CN" w:bidi="ar"/>
              </w:rPr>
              <w:t>–</w:t>
            </w:r>
            <w:r>
              <w:rPr>
                <w:rFonts w:ascii="Times New Roman" w:hAnsi="Times New Roman" w:cs="Times New Roman"/>
                <w:b w:val="0"/>
                <w:bCs w:val="0"/>
                <w:color w:val="auto"/>
                <w:sz w:val="24"/>
                <w:szCs w:val="24"/>
                <w:lang w:bidi="ar"/>
              </w:rPr>
              <w:t>提供脱敏算法合规性证明</w:t>
            </w:r>
          </w:p>
        </w:tc>
      </w:tr>
      <w:tr w14:paraId="4142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1667" w:type="dxa"/>
            <w:shd w:val="clear" w:color="auto" w:fill="auto"/>
            <w:vAlign w:val="center"/>
          </w:tcPr>
          <w:p w14:paraId="7DB654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b w:val="0"/>
                <w:bCs w:val="0"/>
                <w:color w:val="auto"/>
                <w:sz w:val="24"/>
                <w:szCs w:val="24"/>
                <w:lang w:bidi="ar"/>
              </w:rPr>
            </w:pPr>
            <w:r>
              <w:rPr>
                <w:rFonts w:ascii="Times New Roman" w:hAnsi="Times New Roman" w:cs="Times New Roman"/>
                <w:b w:val="0"/>
                <w:bCs w:val="0"/>
                <w:color w:val="auto"/>
                <w:sz w:val="24"/>
                <w:szCs w:val="24"/>
                <w:lang w:bidi="ar"/>
              </w:rPr>
              <w:t>重要数据</w:t>
            </w:r>
          </w:p>
        </w:tc>
        <w:tc>
          <w:tcPr>
            <w:tcW w:w="5996" w:type="dxa"/>
            <w:shd w:val="clear" w:color="auto" w:fill="auto"/>
            <w:vAlign w:val="center"/>
          </w:tcPr>
          <w:p w14:paraId="75DBA9FC">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val="en-US" w:eastAsia="zh-CN" w:bidi="ar"/>
              </w:rPr>
              <w:t>参考示例：</w:t>
            </w:r>
          </w:p>
          <w:p w14:paraId="7A48CED5">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eastAsia="zh-CN" w:bidi="ar"/>
              </w:rPr>
              <w:t>–</w:t>
            </w:r>
            <w:r>
              <w:rPr>
                <w:rFonts w:ascii="Times New Roman" w:hAnsi="Times New Roman" w:cs="Times New Roman"/>
                <w:b w:val="0"/>
                <w:bCs w:val="0"/>
                <w:color w:val="auto"/>
                <w:sz w:val="24"/>
                <w:szCs w:val="24"/>
                <w:lang w:bidi="ar"/>
              </w:rPr>
              <w:t>交付前完成数据安全风险评估</w:t>
            </w:r>
          </w:p>
          <w:p w14:paraId="63BC6E18">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ascii="Times New Roman" w:hAnsi="Times New Roman" w:cs="Times New Roman"/>
                <w:b w:val="0"/>
                <w:bCs w:val="0"/>
                <w:color w:val="auto"/>
                <w:sz w:val="24"/>
                <w:szCs w:val="24"/>
                <w:lang w:bidi="ar"/>
              </w:rPr>
            </w:pPr>
            <w:r>
              <w:rPr>
                <w:rFonts w:hint="eastAsia" w:ascii="Times New Roman" w:hAnsi="Times New Roman" w:cs="Times New Roman"/>
                <w:b w:val="0"/>
                <w:bCs w:val="0"/>
                <w:color w:val="auto"/>
                <w:sz w:val="24"/>
                <w:szCs w:val="24"/>
                <w:lang w:eastAsia="zh-CN" w:bidi="ar"/>
              </w:rPr>
              <w:t>–</w:t>
            </w:r>
            <w:r>
              <w:rPr>
                <w:rFonts w:ascii="Times New Roman" w:hAnsi="Times New Roman" w:cs="Times New Roman"/>
                <w:b w:val="0"/>
                <w:bCs w:val="0"/>
                <w:color w:val="auto"/>
                <w:sz w:val="24"/>
                <w:szCs w:val="24"/>
                <w:lang w:bidi="ar"/>
              </w:rPr>
              <w:t>提供《数据分类分级报告》</w:t>
            </w:r>
          </w:p>
        </w:tc>
      </w:tr>
    </w:tbl>
    <w:p w14:paraId="2B5B4E2C">
      <w:pPr>
        <w:keepNext w:val="0"/>
        <w:keepLines w:val="0"/>
        <w:pageBreakBefore w:val="0"/>
        <w:widowControl/>
        <w:kinsoku/>
        <w:wordWrap/>
        <w:overflowPunct/>
        <w:topLinePunct w:val="0"/>
        <w:autoSpaceDE/>
        <w:autoSpaceDN/>
        <w:bidi w:val="0"/>
        <w:adjustRightInd/>
        <w:snapToGrid/>
        <w:spacing w:line="588" w:lineRule="exact"/>
        <w:ind w:firstLine="602"/>
        <w:textAlignment w:val="auto"/>
        <w:rPr>
          <w:rFonts w:hint="eastAsia" w:ascii="Times New Roman" w:hAnsi="Times New Roman" w:eastAsia="方正黑体_GBK" w:cs="方正黑体_GBK"/>
          <w:b w:val="0"/>
          <w:bCs w:val="0"/>
          <w:color w:val="auto"/>
          <w:szCs w:val="30"/>
        </w:rPr>
      </w:pPr>
      <w:r>
        <w:rPr>
          <w:rFonts w:hint="eastAsia" w:ascii="Times New Roman" w:hAnsi="Times New Roman" w:eastAsia="方正黑体_GBK" w:cs="方正黑体_GBK"/>
          <w:b w:val="0"/>
          <w:bCs w:val="0"/>
          <w:color w:val="auto"/>
          <w:szCs w:val="30"/>
        </w:rPr>
        <w:t>六、质量保证期</w:t>
      </w:r>
    </w:p>
    <w:p w14:paraId="0190879A">
      <w:pPr>
        <w:keepNext w:val="0"/>
        <w:keepLines w:val="0"/>
        <w:pageBreakBefore w:val="0"/>
        <w:widowControl/>
        <w:numPr>
          <w:ilvl w:val="255"/>
          <w:numId w:val="0"/>
        </w:numPr>
        <w:kinsoku/>
        <w:wordWrap/>
        <w:overflowPunct/>
        <w:topLinePunct w:val="0"/>
        <w:autoSpaceDE/>
        <w:autoSpaceDN/>
        <w:bidi w:val="0"/>
        <w:adjustRightInd/>
        <w:snapToGrid/>
        <w:spacing w:line="588" w:lineRule="exact"/>
        <w:ind w:firstLine="600"/>
        <w:jc w:val="both"/>
        <w:textAlignment w:val="auto"/>
        <w:rPr>
          <w:rFonts w:hint="eastAsia" w:ascii="Times New Roman" w:hAnsi="Times New Roman" w:cs="Times New Roman"/>
          <w:b w:val="0"/>
          <w:bCs w:val="0"/>
          <w:color w:val="auto"/>
          <w:szCs w:val="30"/>
          <w:highlight w:val="yellow"/>
          <w:lang w:eastAsia="zh-CN" w:bidi="ar"/>
        </w:rPr>
      </w:pPr>
      <w:r>
        <w:rPr>
          <w:rFonts w:ascii="Times New Roman" w:hAnsi="Times New Roman" w:cs="Times New Roman"/>
          <w:b w:val="0"/>
          <w:bCs w:val="0"/>
          <w:color w:val="auto"/>
          <w:szCs w:val="30"/>
          <w:lang w:bidi="ar"/>
        </w:rPr>
        <w:t>质量保证期</w:t>
      </w:r>
      <w:r>
        <w:rPr>
          <w:rFonts w:hint="eastAsia" w:ascii="Times New Roman" w:hAnsi="Times New Roman" w:cs="Times New Roman"/>
          <w:b w:val="0"/>
          <w:bCs w:val="0"/>
          <w:color w:val="auto"/>
          <w:szCs w:val="30"/>
          <w:lang w:val="en-US" w:eastAsia="zh-CN" w:bidi="ar"/>
        </w:rPr>
        <w:t>为</w:t>
      </w:r>
      <w:r>
        <w:rPr>
          <w:rFonts w:ascii="Times New Roman" w:hAnsi="Times New Roman" w:cs="Times New Roman"/>
          <w:b w:val="0"/>
          <w:bCs w:val="0"/>
          <w:color w:val="auto"/>
          <w:szCs w:val="30"/>
          <w:lang w:bidi="ar"/>
        </w:rPr>
        <w:t>自</w:t>
      </w:r>
      <w:r>
        <w:rPr>
          <w:rFonts w:hint="eastAsia" w:ascii="Times New Roman" w:hAnsi="Times New Roman" w:cs="Times New Roman"/>
          <w:b w:val="0"/>
          <w:bCs w:val="0"/>
          <w:color w:val="auto"/>
          <w:szCs w:val="30"/>
          <w:lang w:val="en-US" w:eastAsia="zh-CN" w:bidi="ar"/>
        </w:rPr>
        <w:t>数据交付</w:t>
      </w:r>
      <w:r>
        <w:rPr>
          <w:rFonts w:ascii="Times New Roman" w:hAnsi="Times New Roman" w:cs="Times New Roman"/>
          <w:b w:val="0"/>
          <w:bCs w:val="0"/>
          <w:color w:val="auto"/>
          <w:szCs w:val="30"/>
          <w:lang w:bidi="ar"/>
        </w:rPr>
        <w:t>之日起</w:t>
      </w:r>
      <w:r>
        <w:rPr>
          <w:rFonts w:ascii="Times New Roman" w:hAnsi="Times New Roman" w:cs="Times New Roman"/>
          <w:b w:val="0"/>
          <w:bCs w:val="0"/>
          <w:color w:val="auto"/>
          <w:szCs w:val="30"/>
          <w:u w:val="single"/>
          <w:lang w:bidi="ar"/>
        </w:rPr>
        <w:t xml:space="preserve"> </w:t>
      </w:r>
      <w:r>
        <w:rPr>
          <w:rFonts w:hint="eastAsia" w:ascii="Times New Roman" w:hAnsi="Times New Roman" w:cs="Times New Roman"/>
          <w:b w:val="0"/>
          <w:bCs w:val="0"/>
          <w:color w:val="auto"/>
          <w:szCs w:val="30"/>
          <w:u w:val="single"/>
          <w:lang w:val="en-US" w:eastAsia="zh-CN" w:bidi="ar"/>
        </w:rPr>
        <w:t xml:space="preserve">  </w:t>
      </w:r>
      <w:r>
        <w:rPr>
          <w:rFonts w:ascii="Times New Roman" w:hAnsi="Times New Roman" w:cs="Times New Roman"/>
          <w:b w:val="0"/>
          <w:bCs w:val="0"/>
          <w:color w:val="auto"/>
          <w:szCs w:val="30"/>
          <w:u w:val="single"/>
          <w:lang w:bidi="ar"/>
        </w:rPr>
        <w:t xml:space="preserve"> </w:t>
      </w:r>
      <w:r>
        <w:rPr>
          <w:rFonts w:hint="eastAsia" w:ascii="Times New Roman" w:hAnsi="Times New Roman" w:cs="Times New Roman"/>
          <w:b w:val="0"/>
          <w:bCs w:val="0"/>
          <w:color w:val="auto"/>
          <w:szCs w:val="30"/>
          <w:u w:val="single"/>
          <w:lang w:val="en-US" w:eastAsia="zh-CN" w:bidi="ar"/>
        </w:rPr>
        <w:t xml:space="preserve"> </w:t>
      </w:r>
      <w:r>
        <w:rPr>
          <w:rFonts w:hint="eastAsia" w:ascii="Times New Roman" w:hAnsi="Times New Roman" w:cs="Times New Roman"/>
          <w:b w:val="0"/>
          <w:bCs w:val="0"/>
          <w:color w:val="auto"/>
          <w:szCs w:val="30"/>
          <w:u w:val="none"/>
          <w:lang w:val="en-US" w:eastAsia="zh-CN" w:bidi="ar"/>
        </w:rPr>
        <w:t>个</w:t>
      </w:r>
      <w:r>
        <w:rPr>
          <w:rFonts w:ascii="Times New Roman" w:hAnsi="Times New Roman" w:cs="Times New Roman"/>
          <w:b w:val="0"/>
          <w:bCs w:val="0"/>
          <w:color w:val="auto"/>
          <w:szCs w:val="30"/>
          <w:highlight w:val="none"/>
          <w:lang w:bidi="ar"/>
        </w:rPr>
        <w:t>月</w:t>
      </w:r>
      <w:r>
        <w:rPr>
          <w:rFonts w:hint="eastAsia" w:ascii="Times New Roman" w:hAnsi="Times New Roman" w:cs="Times New Roman"/>
          <w:b w:val="0"/>
          <w:bCs w:val="0"/>
          <w:color w:val="auto"/>
          <w:szCs w:val="30"/>
          <w:highlight w:val="none"/>
          <w:lang w:eastAsia="zh-CN" w:bidi="ar"/>
        </w:rPr>
        <w:t>。</w:t>
      </w:r>
    </w:p>
    <w:p w14:paraId="05894F42">
      <w:pPr>
        <w:keepNext w:val="0"/>
        <w:keepLines w:val="0"/>
        <w:pageBreakBefore w:val="0"/>
        <w:widowControl/>
        <w:numPr>
          <w:ilvl w:val="255"/>
          <w:numId w:val="0"/>
        </w:numPr>
        <w:kinsoku/>
        <w:wordWrap/>
        <w:overflowPunct/>
        <w:topLinePunct w:val="0"/>
        <w:autoSpaceDE/>
        <w:autoSpaceDN/>
        <w:bidi w:val="0"/>
        <w:adjustRightInd/>
        <w:snapToGrid/>
        <w:spacing w:line="588" w:lineRule="exact"/>
        <w:ind w:firstLine="600" w:firstLineChars="0"/>
        <w:jc w:val="both"/>
        <w:textAlignment w:val="auto"/>
        <w:rPr>
          <w:rFonts w:hint="default" w:ascii="Times New Roman" w:hAnsi="Times New Roman" w:cs="Times New Roman"/>
          <w:b w:val="0"/>
          <w:bCs w:val="0"/>
          <w:color w:val="auto"/>
        </w:rPr>
      </w:pPr>
      <w:r>
        <w:rPr>
          <w:rFonts w:hint="eastAsia" w:ascii="Times New Roman" w:hAnsi="Times New Roman" w:cs="Times New Roman"/>
          <w:b w:val="0"/>
          <w:bCs w:val="0"/>
          <w:color w:val="auto"/>
          <w:szCs w:val="30"/>
          <w:lang w:eastAsia="zh-CN" w:bidi="ar"/>
        </w:rPr>
        <w:t>在</w:t>
      </w:r>
      <w:r>
        <w:rPr>
          <w:rFonts w:hint="eastAsia" w:ascii="Times New Roman" w:hAnsi="Times New Roman" w:cs="Times New Roman"/>
          <w:b w:val="0"/>
          <w:bCs w:val="0"/>
          <w:color w:val="auto"/>
          <w:szCs w:val="30"/>
          <w:lang w:val="en-US" w:eastAsia="zh-CN" w:bidi="ar"/>
        </w:rPr>
        <w:t>质量保证期内发现质量瑕疵的，</w:t>
      </w:r>
      <w:r>
        <w:rPr>
          <w:rFonts w:hint="eastAsia" w:ascii="Times New Roman" w:hAnsi="Times New Roman" w:cs="Times New Roman"/>
          <w:b w:val="0"/>
          <w:bCs w:val="0"/>
          <w:color w:val="auto"/>
          <w:szCs w:val="30"/>
          <w:lang w:eastAsia="zh-CN" w:bidi="ar"/>
        </w:rPr>
        <w:t>乙方</w:t>
      </w:r>
      <w:r>
        <w:rPr>
          <w:rFonts w:ascii="Times New Roman" w:hAnsi="Times New Roman" w:cs="Times New Roman"/>
          <w:b w:val="0"/>
          <w:bCs w:val="0"/>
          <w:color w:val="auto"/>
          <w:szCs w:val="30"/>
          <w:lang w:bidi="ar"/>
        </w:rPr>
        <w:t>应在</w:t>
      </w:r>
      <w:r>
        <w:rPr>
          <w:rFonts w:ascii="Times New Roman" w:hAnsi="Times New Roman" w:cs="Times New Roman"/>
          <w:b w:val="0"/>
          <w:bCs w:val="0"/>
          <w:color w:val="auto"/>
          <w:szCs w:val="30"/>
          <w:u w:val="single"/>
          <w:lang w:bidi="ar"/>
        </w:rPr>
        <w:t xml:space="preserve">   </w:t>
      </w:r>
      <w:r>
        <w:rPr>
          <w:rFonts w:hint="eastAsia" w:ascii="Times New Roman" w:hAnsi="Times New Roman" w:cs="Times New Roman"/>
          <w:b w:val="0"/>
          <w:bCs w:val="0"/>
          <w:color w:val="auto"/>
          <w:szCs w:val="30"/>
          <w:u w:val="single"/>
          <w:lang w:val="en-US" w:eastAsia="zh-CN" w:bidi="ar"/>
        </w:rPr>
        <w:t xml:space="preserve"> </w:t>
      </w:r>
      <w:r>
        <w:rPr>
          <w:rFonts w:ascii="Times New Roman" w:hAnsi="Times New Roman" w:cs="Times New Roman"/>
          <w:b w:val="0"/>
          <w:bCs w:val="0"/>
          <w:color w:val="auto"/>
          <w:szCs w:val="30"/>
          <w:u w:val="single"/>
          <w:lang w:bidi="ar"/>
        </w:rPr>
        <w:t xml:space="preserve"> </w:t>
      </w:r>
      <w:r>
        <w:rPr>
          <w:rFonts w:ascii="Times New Roman" w:hAnsi="Times New Roman" w:cs="Times New Roman"/>
          <w:b w:val="0"/>
          <w:bCs w:val="0"/>
          <w:color w:val="auto"/>
          <w:szCs w:val="30"/>
          <w:lang w:bidi="ar"/>
        </w:rPr>
        <w:t>小时内提供修复方案，并在</w:t>
      </w:r>
      <w:r>
        <w:rPr>
          <w:rFonts w:ascii="Times New Roman" w:hAnsi="Times New Roman" w:cs="Times New Roman"/>
          <w:b w:val="0"/>
          <w:bCs w:val="0"/>
          <w:color w:val="auto"/>
          <w:szCs w:val="30"/>
          <w:u w:val="single"/>
          <w:lang w:bidi="ar"/>
        </w:rPr>
        <w:t xml:space="preserve">   </w:t>
      </w:r>
      <w:r>
        <w:rPr>
          <w:rFonts w:hint="eastAsia" w:ascii="Times New Roman" w:hAnsi="Times New Roman" w:cs="Times New Roman"/>
          <w:b w:val="0"/>
          <w:bCs w:val="0"/>
          <w:color w:val="auto"/>
          <w:szCs w:val="30"/>
          <w:u w:val="single"/>
          <w:lang w:val="en-US" w:eastAsia="zh-CN" w:bidi="ar"/>
        </w:rPr>
        <w:t xml:space="preserve"> </w:t>
      </w:r>
      <w:r>
        <w:rPr>
          <w:rFonts w:ascii="Times New Roman" w:hAnsi="Times New Roman" w:cs="Times New Roman"/>
          <w:b w:val="0"/>
          <w:bCs w:val="0"/>
          <w:color w:val="auto"/>
          <w:szCs w:val="30"/>
          <w:u w:val="single"/>
          <w:lang w:bidi="ar"/>
        </w:rPr>
        <w:t xml:space="preserve"> </w:t>
      </w:r>
      <w:r>
        <w:rPr>
          <w:rFonts w:hint="eastAsia" w:ascii="Times New Roman" w:hAnsi="Times New Roman" w:cs="Times New Roman"/>
          <w:b w:val="0"/>
          <w:bCs w:val="0"/>
          <w:color w:val="auto"/>
          <w:szCs w:val="30"/>
          <w:u w:val="none"/>
          <w:lang w:val="en-US" w:eastAsia="zh-CN" w:bidi="ar"/>
        </w:rPr>
        <w:t>个工作日</w:t>
      </w:r>
      <w:r>
        <w:rPr>
          <w:rFonts w:ascii="Times New Roman" w:hAnsi="Times New Roman" w:cs="Times New Roman"/>
          <w:b w:val="0"/>
          <w:bCs w:val="0"/>
          <w:color w:val="auto"/>
          <w:szCs w:val="30"/>
          <w:highlight w:val="none"/>
          <w:lang w:bidi="ar"/>
        </w:rPr>
        <w:t>内</w:t>
      </w:r>
      <w:r>
        <w:rPr>
          <w:rFonts w:ascii="Times New Roman" w:hAnsi="Times New Roman" w:cs="Times New Roman"/>
          <w:b w:val="0"/>
          <w:bCs w:val="0"/>
          <w:color w:val="auto"/>
          <w:szCs w:val="30"/>
          <w:lang w:bidi="ar"/>
        </w:rPr>
        <w:t>完成修复。</w:t>
      </w:r>
    </w:p>
    <w:sectPr>
      <w:headerReference r:id="rId11" w:type="default"/>
      <w:footerReference r:id="rId12" w:type="default"/>
      <w:pgSz w:w="11906" w:h="16838"/>
      <w:pgMar w:top="1984" w:right="1616" w:bottom="1814" w:left="1616" w:header="851" w:footer="1474"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5FC009B3-63C3-4BDB-B180-71E90680F38D}"/>
  </w:font>
  <w:font w:name="方正黑体_GBK">
    <w:panose1 w:val="03000509000000000000"/>
    <w:charset w:val="86"/>
    <w:family w:val="auto"/>
    <w:pitch w:val="default"/>
    <w:sig w:usb0="00000001" w:usb1="080E0000" w:usb2="00000000" w:usb3="00000000" w:csb0="00040000" w:csb1="00000000"/>
    <w:embedRegular r:id="rId2" w:fontKey="{06630D7C-E64D-4084-9B05-F92D0D045A4D}"/>
  </w:font>
  <w:font w:name="方正楷体_GBK">
    <w:panose1 w:val="03000509000000000000"/>
    <w:charset w:val="86"/>
    <w:family w:val="auto"/>
    <w:pitch w:val="default"/>
    <w:sig w:usb0="00000001" w:usb1="080E0000" w:usb2="00000000" w:usb3="00000000" w:csb0="00040000" w:csb1="00000000"/>
    <w:embedRegular r:id="rId3" w:fontKey="{9831BFD1-C73D-473A-BA56-BBC0F1B9EB81}"/>
  </w:font>
  <w:font w:name="方正小标宋_GBK">
    <w:panose1 w:val="03000509000000000000"/>
    <w:charset w:val="86"/>
    <w:family w:val="script"/>
    <w:pitch w:val="default"/>
    <w:sig w:usb0="00000001" w:usb1="080E0000" w:usb2="00000000" w:usb3="00000000" w:csb0="00040000" w:csb1="00000000"/>
    <w:embedRegular r:id="rId4" w:fontKey="{91CA48F1-3CDD-44A6-AB60-E64E56A2E162}"/>
  </w:font>
  <w:font w:name="楷体_GB2312">
    <w:panose1 w:val="02010609030101010101"/>
    <w:charset w:val="86"/>
    <w:family w:val="auto"/>
    <w:pitch w:val="default"/>
    <w:sig w:usb0="00000001" w:usb1="080E0000" w:usb2="00000000" w:usb3="00000000" w:csb0="00040000" w:csb1="00000000"/>
    <w:embedRegular r:id="rId5" w:fontKey="{DDEFBC40-793A-4580-A9C6-160D5B27796D}"/>
  </w:font>
  <w:font w:name="方正小标宋简体">
    <w:panose1 w:val="03000509000000000000"/>
    <w:charset w:val="86"/>
    <w:family w:val="auto"/>
    <w:pitch w:val="default"/>
    <w:sig w:usb0="00000001" w:usb1="080E0000" w:usb2="00000000" w:usb3="00000000" w:csb0="00040000" w:csb1="00000000"/>
    <w:embedRegular r:id="rId6" w:fontKey="{F0EC0D52-3891-466C-B2CE-E00410B67CF1}"/>
  </w:font>
  <w:font w:name="微软雅黑">
    <w:panose1 w:val="020B0503020204020204"/>
    <w:charset w:val="86"/>
    <w:family w:val="auto"/>
    <w:pitch w:val="default"/>
    <w:sig w:usb0="80000287" w:usb1="2ACF3C50" w:usb2="00000016" w:usb3="00000000" w:csb0="0004001F" w:csb1="00000000"/>
    <w:embedRegular r:id="rId7" w:fontKey="{0CFF6128-51B5-47FA-B4B1-1901A40465BF}"/>
  </w:font>
  <w:font w:name="仿宋_GB2312">
    <w:panose1 w:val="02010609030101010101"/>
    <w:charset w:val="86"/>
    <w:family w:val="modern"/>
    <w:pitch w:val="default"/>
    <w:sig w:usb0="00000001" w:usb1="080E0000" w:usb2="00000000" w:usb3="00000000" w:csb0="00040000" w:csb1="00000000"/>
    <w:embedRegular r:id="rId8" w:fontKey="{6164EDEC-1BE4-4DC2-AB02-01870B2DEB2C}"/>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1735B">
    <w:pPr>
      <w:pStyle w:val="6"/>
      <w:spacing w:line="240" w:lineRule="auto"/>
      <w:ind w:firstLine="0" w:firstLineChars="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7E823">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07144">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D33ED">
    <w:pPr>
      <w:pStyle w:val="6"/>
      <w:spacing w:line="240" w:lineRule="auto"/>
      <w:ind w:firstLine="0" w:firstLineChars="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D24D47">
                          <w:pPr>
                            <w:pStyle w:val="6"/>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hint="default" w:ascii="Times New Roman" w:hAnsi="Times New Roman" w:cs="Times New Roman"/>
                              <w:sz w:val="28"/>
                              <w:szCs w:val="28"/>
                            </w:rPr>
                          </w:pPr>
                          <w:r>
                            <w:rPr>
                              <w:rFonts w:hint="eastAsia" w:asciiTheme="minorEastAsia" w:hAnsiTheme="minorEastAsia" w:eastAsiaTheme="minorEastAsia" w:cstheme="minorEastAsia"/>
                              <w:sz w:val="28"/>
                              <w:szCs w:val="28"/>
                            </w:rP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default"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9D24D47">
                    <w:pPr>
                      <w:pStyle w:val="6"/>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hint="default" w:ascii="Times New Roman" w:hAnsi="Times New Roman" w:cs="Times New Roman"/>
                        <w:sz w:val="28"/>
                        <w:szCs w:val="28"/>
                      </w:rPr>
                    </w:pPr>
                    <w:r>
                      <w:rPr>
                        <w:rFonts w:hint="eastAsia" w:asciiTheme="minorEastAsia" w:hAnsiTheme="minorEastAsia" w:eastAsiaTheme="minorEastAsia" w:cstheme="minorEastAsia"/>
                        <w:sz w:val="28"/>
                        <w:szCs w:val="28"/>
                      </w:rP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default" w:asciiTheme="minorEastAsia" w:hAnsiTheme="minorEastAsia" w:eastAsiaTheme="minorEastAsia" w:cstheme="minor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353BD">
    <w:pPr>
      <w:pStyle w:val="7"/>
      <w:ind w:left="0" w:leftChars="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F21D1">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22436">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4375C">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4MjMxYmJhYjczMTZhY2ZkZTRjZTM3ZjMyMjljZTIifQ=="/>
  </w:docVars>
  <w:rsids>
    <w:rsidRoot w:val="25D91A39"/>
    <w:rsid w:val="00005402"/>
    <w:rsid w:val="0005776B"/>
    <w:rsid w:val="0009419C"/>
    <w:rsid w:val="00097492"/>
    <w:rsid w:val="000C1FF9"/>
    <w:rsid w:val="003752C8"/>
    <w:rsid w:val="0042667B"/>
    <w:rsid w:val="004E0863"/>
    <w:rsid w:val="00554CA1"/>
    <w:rsid w:val="005D2426"/>
    <w:rsid w:val="007A2745"/>
    <w:rsid w:val="00931BA0"/>
    <w:rsid w:val="009B3130"/>
    <w:rsid w:val="00DF14BB"/>
    <w:rsid w:val="00F211EF"/>
    <w:rsid w:val="00FA00A3"/>
    <w:rsid w:val="01386061"/>
    <w:rsid w:val="01B968DC"/>
    <w:rsid w:val="01C247F0"/>
    <w:rsid w:val="01EE457E"/>
    <w:rsid w:val="020F2EC2"/>
    <w:rsid w:val="02223D56"/>
    <w:rsid w:val="02355837"/>
    <w:rsid w:val="0259428F"/>
    <w:rsid w:val="026E0D49"/>
    <w:rsid w:val="02755A92"/>
    <w:rsid w:val="027D0F8C"/>
    <w:rsid w:val="028C69AB"/>
    <w:rsid w:val="02CD3CC1"/>
    <w:rsid w:val="02CD5B4D"/>
    <w:rsid w:val="02E0514E"/>
    <w:rsid w:val="02E0697D"/>
    <w:rsid w:val="02F963E5"/>
    <w:rsid w:val="03157416"/>
    <w:rsid w:val="0337738D"/>
    <w:rsid w:val="034C108A"/>
    <w:rsid w:val="03504DB2"/>
    <w:rsid w:val="0374238F"/>
    <w:rsid w:val="037E2547"/>
    <w:rsid w:val="03876786"/>
    <w:rsid w:val="03960557"/>
    <w:rsid w:val="03A21A2A"/>
    <w:rsid w:val="03AC38D7"/>
    <w:rsid w:val="041F7E1A"/>
    <w:rsid w:val="044E498E"/>
    <w:rsid w:val="045B70AB"/>
    <w:rsid w:val="0465083F"/>
    <w:rsid w:val="046A6534"/>
    <w:rsid w:val="04845441"/>
    <w:rsid w:val="0492161E"/>
    <w:rsid w:val="04BC1C60"/>
    <w:rsid w:val="04BD1B14"/>
    <w:rsid w:val="058645FB"/>
    <w:rsid w:val="0588594D"/>
    <w:rsid w:val="05924D4E"/>
    <w:rsid w:val="05AD6728"/>
    <w:rsid w:val="062F2225"/>
    <w:rsid w:val="06304187"/>
    <w:rsid w:val="06770305"/>
    <w:rsid w:val="067B65FE"/>
    <w:rsid w:val="06D118A6"/>
    <w:rsid w:val="06E72E78"/>
    <w:rsid w:val="06F7755F"/>
    <w:rsid w:val="073C1416"/>
    <w:rsid w:val="078B2B0E"/>
    <w:rsid w:val="079C0106"/>
    <w:rsid w:val="07F97307"/>
    <w:rsid w:val="08624EAC"/>
    <w:rsid w:val="086724C2"/>
    <w:rsid w:val="087F5A5E"/>
    <w:rsid w:val="08843074"/>
    <w:rsid w:val="089E3A0A"/>
    <w:rsid w:val="08DF02AB"/>
    <w:rsid w:val="09077801"/>
    <w:rsid w:val="09AB63DF"/>
    <w:rsid w:val="0A0501E5"/>
    <w:rsid w:val="0A256191"/>
    <w:rsid w:val="0A776862"/>
    <w:rsid w:val="0A943317"/>
    <w:rsid w:val="0B3444A4"/>
    <w:rsid w:val="0B4F180D"/>
    <w:rsid w:val="0B971310"/>
    <w:rsid w:val="0BB023D2"/>
    <w:rsid w:val="0C142961"/>
    <w:rsid w:val="0C48260B"/>
    <w:rsid w:val="0C6028A5"/>
    <w:rsid w:val="0CB8153E"/>
    <w:rsid w:val="0CBB4B8B"/>
    <w:rsid w:val="0CF4009D"/>
    <w:rsid w:val="0D200E92"/>
    <w:rsid w:val="0D316917"/>
    <w:rsid w:val="0D4C1C87"/>
    <w:rsid w:val="0D7865A5"/>
    <w:rsid w:val="0D7C3751"/>
    <w:rsid w:val="0DA64224"/>
    <w:rsid w:val="0DB461AA"/>
    <w:rsid w:val="0DB927B1"/>
    <w:rsid w:val="0DC3278F"/>
    <w:rsid w:val="0DF2282E"/>
    <w:rsid w:val="0E100F06"/>
    <w:rsid w:val="0E1053AA"/>
    <w:rsid w:val="0E370B89"/>
    <w:rsid w:val="0E741076"/>
    <w:rsid w:val="0E9567E5"/>
    <w:rsid w:val="0EAE1FFE"/>
    <w:rsid w:val="0ED03196"/>
    <w:rsid w:val="0ED420AD"/>
    <w:rsid w:val="0F5D63CD"/>
    <w:rsid w:val="0F782998"/>
    <w:rsid w:val="0FA47B58"/>
    <w:rsid w:val="0FC65D20"/>
    <w:rsid w:val="1066305F"/>
    <w:rsid w:val="10831A1E"/>
    <w:rsid w:val="10C05092"/>
    <w:rsid w:val="10D660D9"/>
    <w:rsid w:val="10EC478D"/>
    <w:rsid w:val="11025A28"/>
    <w:rsid w:val="11256311"/>
    <w:rsid w:val="113849FC"/>
    <w:rsid w:val="118C2F9A"/>
    <w:rsid w:val="118F0A79"/>
    <w:rsid w:val="11B06C88"/>
    <w:rsid w:val="11BD3153"/>
    <w:rsid w:val="11DC7A7D"/>
    <w:rsid w:val="11EA1F16"/>
    <w:rsid w:val="12486EC1"/>
    <w:rsid w:val="124F64A1"/>
    <w:rsid w:val="12802AFE"/>
    <w:rsid w:val="12E34E3B"/>
    <w:rsid w:val="12EC0194"/>
    <w:rsid w:val="12FD414F"/>
    <w:rsid w:val="1303728B"/>
    <w:rsid w:val="13390EFF"/>
    <w:rsid w:val="133E6515"/>
    <w:rsid w:val="137837D5"/>
    <w:rsid w:val="138201E8"/>
    <w:rsid w:val="13B567D8"/>
    <w:rsid w:val="13CA5617"/>
    <w:rsid w:val="13F05A62"/>
    <w:rsid w:val="13F80FDE"/>
    <w:rsid w:val="140834A9"/>
    <w:rsid w:val="140841E6"/>
    <w:rsid w:val="141C6857"/>
    <w:rsid w:val="141D38AA"/>
    <w:rsid w:val="14223741"/>
    <w:rsid w:val="142B4CEC"/>
    <w:rsid w:val="144E09DA"/>
    <w:rsid w:val="14537D9F"/>
    <w:rsid w:val="147F0B94"/>
    <w:rsid w:val="14972381"/>
    <w:rsid w:val="14B04F4C"/>
    <w:rsid w:val="14E242BD"/>
    <w:rsid w:val="150F12E8"/>
    <w:rsid w:val="152D6842"/>
    <w:rsid w:val="15415E49"/>
    <w:rsid w:val="15431BC1"/>
    <w:rsid w:val="15806971"/>
    <w:rsid w:val="158C3568"/>
    <w:rsid w:val="15BB5BFB"/>
    <w:rsid w:val="15DD0268"/>
    <w:rsid w:val="15FB656A"/>
    <w:rsid w:val="162B2D81"/>
    <w:rsid w:val="16382C8B"/>
    <w:rsid w:val="16A50DC5"/>
    <w:rsid w:val="16E318AE"/>
    <w:rsid w:val="16FF2141"/>
    <w:rsid w:val="17171557"/>
    <w:rsid w:val="17673D42"/>
    <w:rsid w:val="17712A16"/>
    <w:rsid w:val="17B648CC"/>
    <w:rsid w:val="17ED041F"/>
    <w:rsid w:val="17F0258C"/>
    <w:rsid w:val="17F65611"/>
    <w:rsid w:val="18137F71"/>
    <w:rsid w:val="18233196"/>
    <w:rsid w:val="18403A08"/>
    <w:rsid w:val="1844012A"/>
    <w:rsid w:val="18506ACF"/>
    <w:rsid w:val="18632516"/>
    <w:rsid w:val="18786026"/>
    <w:rsid w:val="187C78C4"/>
    <w:rsid w:val="18890233"/>
    <w:rsid w:val="18B73333"/>
    <w:rsid w:val="18BA5E1D"/>
    <w:rsid w:val="18C96881"/>
    <w:rsid w:val="190860B0"/>
    <w:rsid w:val="190C3217"/>
    <w:rsid w:val="19377225"/>
    <w:rsid w:val="195F2D42"/>
    <w:rsid w:val="196D1903"/>
    <w:rsid w:val="19A25B91"/>
    <w:rsid w:val="19EC0A79"/>
    <w:rsid w:val="1A13511A"/>
    <w:rsid w:val="1A222683"/>
    <w:rsid w:val="1A332204"/>
    <w:rsid w:val="1A3A17E5"/>
    <w:rsid w:val="1A3E3A1B"/>
    <w:rsid w:val="1A5B175B"/>
    <w:rsid w:val="1A791CC0"/>
    <w:rsid w:val="1A9A2283"/>
    <w:rsid w:val="1A9C0C5E"/>
    <w:rsid w:val="1AAD0F51"/>
    <w:rsid w:val="1AAE5D2F"/>
    <w:rsid w:val="1ABF1CEA"/>
    <w:rsid w:val="1B244243"/>
    <w:rsid w:val="1B547B18"/>
    <w:rsid w:val="1B6E3DF9"/>
    <w:rsid w:val="1B823C34"/>
    <w:rsid w:val="1BC670A8"/>
    <w:rsid w:val="1BE00FAB"/>
    <w:rsid w:val="1BE35EAC"/>
    <w:rsid w:val="1BED0AD9"/>
    <w:rsid w:val="1BED0F1A"/>
    <w:rsid w:val="1BFE2CE6"/>
    <w:rsid w:val="1C054074"/>
    <w:rsid w:val="1C0E2F29"/>
    <w:rsid w:val="1C551E6F"/>
    <w:rsid w:val="1C56667E"/>
    <w:rsid w:val="1C6E1C1A"/>
    <w:rsid w:val="1C770752"/>
    <w:rsid w:val="1C9A47BD"/>
    <w:rsid w:val="1CBF06C7"/>
    <w:rsid w:val="1CC52267"/>
    <w:rsid w:val="1D3F7112"/>
    <w:rsid w:val="1D507571"/>
    <w:rsid w:val="1D81772B"/>
    <w:rsid w:val="1DC1427C"/>
    <w:rsid w:val="1DC80DD6"/>
    <w:rsid w:val="1DEF352E"/>
    <w:rsid w:val="1E004AF3"/>
    <w:rsid w:val="1E2458FF"/>
    <w:rsid w:val="1E4574C1"/>
    <w:rsid w:val="1E747358"/>
    <w:rsid w:val="1EA8294E"/>
    <w:rsid w:val="1ED33FB6"/>
    <w:rsid w:val="1EEE7042"/>
    <w:rsid w:val="1F0979D8"/>
    <w:rsid w:val="1F414FC7"/>
    <w:rsid w:val="1F8F4381"/>
    <w:rsid w:val="1FA44179"/>
    <w:rsid w:val="1FB01A89"/>
    <w:rsid w:val="1FB50E7A"/>
    <w:rsid w:val="1FDC333E"/>
    <w:rsid w:val="200C5D62"/>
    <w:rsid w:val="201054AB"/>
    <w:rsid w:val="20A200E4"/>
    <w:rsid w:val="20B61DE1"/>
    <w:rsid w:val="20D504B9"/>
    <w:rsid w:val="20FD356C"/>
    <w:rsid w:val="211F34E2"/>
    <w:rsid w:val="21246D4B"/>
    <w:rsid w:val="2130749E"/>
    <w:rsid w:val="215337A9"/>
    <w:rsid w:val="2174274D"/>
    <w:rsid w:val="21C1459A"/>
    <w:rsid w:val="22027E59"/>
    <w:rsid w:val="220B3A67"/>
    <w:rsid w:val="221943D6"/>
    <w:rsid w:val="22273865"/>
    <w:rsid w:val="224E785D"/>
    <w:rsid w:val="226A5AA8"/>
    <w:rsid w:val="228B5702"/>
    <w:rsid w:val="228E4DC3"/>
    <w:rsid w:val="22A2261D"/>
    <w:rsid w:val="22B31152"/>
    <w:rsid w:val="22B339E4"/>
    <w:rsid w:val="231D7EF5"/>
    <w:rsid w:val="231E686E"/>
    <w:rsid w:val="23473A49"/>
    <w:rsid w:val="23BE2382"/>
    <w:rsid w:val="23E01592"/>
    <w:rsid w:val="2403533D"/>
    <w:rsid w:val="241906BD"/>
    <w:rsid w:val="24195E4B"/>
    <w:rsid w:val="243A6885"/>
    <w:rsid w:val="244871F4"/>
    <w:rsid w:val="247B3126"/>
    <w:rsid w:val="247E49C4"/>
    <w:rsid w:val="249F5D82"/>
    <w:rsid w:val="24DE1906"/>
    <w:rsid w:val="24F365B4"/>
    <w:rsid w:val="253357AE"/>
    <w:rsid w:val="254259F1"/>
    <w:rsid w:val="25493A91"/>
    <w:rsid w:val="25494FD2"/>
    <w:rsid w:val="255F702F"/>
    <w:rsid w:val="2584600A"/>
    <w:rsid w:val="258E0C37"/>
    <w:rsid w:val="25A222D8"/>
    <w:rsid w:val="25BA0DBF"/>
    <w:rsid w:val="25C91C6F"/>
    <w:rsid w:val="25D91A39"/>
    <w:rsid w:val="25F27417"/>
    <w:rsid w:val="267047E0"/>
    <w:rsid w:val="26D47839"/>
    <w:rsid w:val="26DB60FD"/>
    <w:rsid w:val="270A0791"/>
    <w:rsid w:val="270C4509"/>
    <w:rsid w:val="27275F62"/>
    <w:rsid w:val="27344C09"/>
    <w:rsid w:val="27554102"/>
    <w:rsid w:val="27C83DAF"/>
    <w:rsid w:val="28212236"/>
    <w:rsid w:val="28575C58"/>
    <w:rsid w:val="287141A0"/>
    <w:rsid w:val="289005D2"/>
    <w:rsid w:val="289247AB"/>
    <w:rsid w:val="28A075FF"/>
    <w:rsid w:val="28EC45F2"/>
    <w:rsid w:val="28F3580D"/>
    <w:rsid w:val="290A4A78"/>
    <w:rsid w:val="293B7327"/>
    <w:rsid w:val="296C7081"/>
    <w:rsid w:val="29B9024C"/>
    <w:rsid w:val="29DA269C"/>
    <w:rsid w:val="2A082EC2"/>
    <w:rsid w:val="2A1536D4"/>
    <w:rsid w:val="2A2878AC"/>
    <w:rsid w:val="2A5D0CCC"/>
    <w:rsid w:val="2A720B27"/>
    <w:rsid w:val="2A8604B5"/>
    <w:rsid w:val="2A8940C2"/>
    <w:rsid w:val="2A8C5B91"/>
    <w:rsid w:val="2AAC5B7A"/>
    <w:rsid w:val="2ABF7AE4"/>
    <w:rsid w:val="2AF21C68"/>
    <w:rsid w:val="2AFA28CA"/>
    <w:rsid w:val="2B0400AD"/>
    <w:rsid w:val="2B0A22B9"/>
    <w:rsid w:val="2B1240B8"/>
    <w:rsid w:val="2B397896"/>
    <w:rsid w:val="2B5629EB"/>
    <w:rsid w:val="2B7B1C5D"/>
    <w:rsid w:val="2BD355F5"/>
    <w:rsid w:val="2BDA3F8C"/>
    <w:rsid w:val="2C1F4CDE"/>
    <w:rsid w:val="2C2916B9"/>
    <w:rsid w:val="2C2B6179"/>
    <w:rsid w:val="2C3D6F12"/>
    <w:rsid w:val="2C7C7BD9"/>
    <w:rsid w:val="2C866B0B"/>
    <w:rsid w:val="2C8C3009"/>
    <w:rsid w:val="2C956D4E"/>
    <w:rsid w:val="2CC118F2"/>
    <w:rsid w:val="2CDA5AF8"/>
    <w:rsid w:val="2D26209C"/>
    <w:rsid w:val="2D372842"/>
    <w:rsid w:val="2DAF2092"/>
    <w:rsid w:val="2E150147"/>
    <w:rsid w:val="2E440A2C"/>
    <w:rsid w:val="2EA74B17"/>
    <w:rsid w:val="2EA80FBB"/>
    <w:rsid w:val="2EBD433B"/>
    <w:rsid w:val="2EBF00B3"/>
    <w:rsid w:val="2F034443"/>
    <w:rsid w:val="2F2E6FE6"/>
    <w:rsid w:val="2F366637"/>
    <w:rsid w:val="2F57336F"/>
    <w:rsid w:val="2F68074A"/>
    <w:rsid w:val="2F854E58"/>
    <w:rsid w:val="2F996B56"/>
    <w:rsid w:val="2FA31782"/>
    <w:rsid w:val="2FA554FB"/>
    <w:rsid w:val="2FC736C3"/>
    <w:rsid w:val="30562C99"/>
    <w:rsid w:val="30CB0F91"/>
    <w:rsid w:val="30DD0CC4"/>
    <w:rsid w:val="30E43E01"/>
    <w:rsid w:val="30EE1123"/>
    <w:rsid w:val="30F27F40"/>
    <w:rsid w:val="310821E5"/>
    <w:rsid w:val="310C2429"/>
    <w:rsid w:val="315076E8"/>
    <w:rsid w:val="31582513"/>
    <w:rsid w:val="31772EC7"/>
    <w:rsid w:val="318E12DA"/>
    <w:rsid w:val="3196159F"/>
    <w:rsid w:val="31AD0696"/>
    <w:rsid w:val="31D24707"/>
    <w:rsid w:val="31E56082"/>
    <w:rsid w:val="31F462C5"/>
    <w:rsid w:val="31FE6654"/>
    <w:rsid w:val="322841C1"/>
    <w:rsid w:val="32676A97"/>
    <w:rsid w:val="33775400"/>
    <w:rsid w:val="33AC07F6"/>
    <w:rsid w:val="33AF4B9A"/>
    <w:rsid w:val="33DB598F"/>
    <w:rsid w:val="33F11D7C"/>
    <w:rsid w:val="34264730"/>
    <w:rsid w:val="342F7A89"/>
    <w:rsid w:val="34655C36"/>
    <w:rsid w:val="34675474"/>
    <w:rsid w:val="348953EB"/>
    <w:rsid w:val="34A264AC"/>
    <w:rsid w:val="34BA2405"/>
    <w:rsid w:val="352E09B0"/>
    <w:rsid w:val="354E2190"/>
    <w:rsid w:val="3550415A"/>
    <w:rsid w:val="35EE38D9"/>
    <w:rsid w:val="36054F45"/>
    <w:rsid w:val="361E7DB5"/>
    <w:rsid w:val="36251143"/>
    <w:rsid w:val="367A02F3"/>
    <w:rsid w:val="36941E25"/>
    <w:rsid w:val="3733242D"/>
    <w:rsid w:val="373F6235"/>
    <w:rsid w:val="378E0F6A"/>
    <w:rsid w:val="379F4F25"/>
    <w:rsid w:val="37F76B0F"/>
    <w:rsid w:val="38003C16"/>
    <w:rsid w:val="38013E05"/>
    <w:rsid w:val="381E409C"/>
    <w:rsid w:val="383A69FC"/>
    <w:rsid w:val="38912AC0"/>
    <w:rsid w:val="38983E4E"/>
    <w:rsid w:val="38AF2F46"/>
    <w:rsid w:val="38D17360"/>
    <w:rsid w:val="3917772D"/>
    <w:rsid w:val="39986A29"/>
    <w:rsid w:val="39B0341A"/>
    <w:rsid w:val="39BC1DBE"/>
    <w:rsid w:val="39D85D53"/>
    <w:rsid w:val="39E84962"/>
    <w:rsid w:val="39FE3169"/>
    <w:rsid w:val="3A6844E3"/>
    <w:rsid w:val="3A695377"/>
    <w:rsid w:val="3A7C13B0"/>
    <w:rsid w:val="3AA31E46"/>
    <w:rsid w:val="3AA7481D"/>
    <w:rsid w:val="3AAA60BB"/>
    <w:rsid w:val="3B51391F"/>
    <w:rsid w:val="3B9528C7"/>
    <w:rsid w:val="3C310956"/>
    <w:rsid w:val="3C6E4EC6"/>
    <w:rsid w:val="3CF87579"/>
    <w:rsid w:val="3CF90C34"/>
    <w:rsid w:val="3D145A6E"/>
    <w:rsid w:val="3D1F2BE6"/>
    <w:rsid w:val="3D2832C7"/>
    <w:rsid w:val="3D5D0C83"/>
    <w:rsid w:val="3D5F66E9"/>
    <w:rsid w:val="3D712EC0"/>
    <w:rsid w:val="3D7E738B"/>
    <w:rsid w:val="3DA571CB"/>
    <w:rsid w:val="3DF77869"/>
    <w:rsid w:val="3DFC1DCA"/>
    <w:rsid w:val="3E1261BB"/>
    <w:rsid w:val="3E6622F9"/>
    <w:rsid w:val="3E676138"/>
    <w:rsid w:val="3EA03A5D"/>
    <w:rsid w:val="3EA84A7F"/>
    <w:rsid w:val="3EB05C6A"/>
    <w:rsid w:val="3ECE7753"/>
    <w:rsid w:val="3ED665A4"/>
    <w:rsid w:val="3F092439"/>
    <w:rsid w:val="3F3E27E1"/>
    <w:rsid w:val="401A783F"/>
    <w:rsid w:val="40C9210B"/>
    <w:rsid w:val="40F43395"/>
    <w:rsid w:val="40FB7670"/>
    <w:rsid w:val="410B3BDF"/>
    <w:rsid w:val="413B7A6D"/>
    <w:rsid w:val="41432DC5"/>
    <w:rsid w:val="4167082D"/>
    <w:rsid w:val="418C651A"/>
    <w:rsid w:val="41AC096A"/>
    <w:rsid w:val="41C87BC5"/>
    <w:rsid w:val="42004812"/>
    <w:rsid w:val="420A743F"/>
    <w:rsid w:val="424C7A58"/>
    <w:rsid w:val="42750D5C"/>
    <w:rsid w:val="42963368"/>
    <w:rsid w:val="42AE2566"/>
    <w:rsid w:val="42BA2C13"/>
    <w:rsid w:val="42D40179"/>
    <w:rsid w:val="42D91711"/>
    <w:rsid w:val="435466E2"/>
    <w:rsid w:val="435C3DF2"/>
    <w:rsid w:val="436D5ED7"/>
    <w:rsid w:val="439045CA"/>
    <w:rsid w:val="43C55D14"/>
    <w:rsid w:val="441F5D36"/>
    <w:rsid w:val="44495C0D"/>
    <w:rsid w:val="444B446B"/>
    <w:rsid w:val="444C3D3F"/>
    <w:rsid w:val="446C618F"/>
    <w:rsid w:val="44CC46BA"/>
    <w:rsid w:val="44D81A76"/>
    <w:rsid w:val="44D94BC1"/>
    <w:rsid w:val="44DE708D"/>
    <w:rsid w:val="44DF2AD6"/>
    <w:rsid w:val="44FE772F"/>
    <w:rsid w:val="45012D7B"/>
    <w:rsid w:val="454A2974"/>
    <w:rsid w:val="456A4DC4"/>
    <w:rsid w:val="45CC5137"/>
    <w:rsid w:val="45FB2E0F"/>
    <w:rsid w:val="46492C2C"/>
    <w:rsid w:val="46595D3C"/>
    <w:rsid w:val="46696E2A"/>
    <w:rsid w:val="467632F5"/>
    <w:rsid w:val="467B090B"/>
    <w:rsid w:val="468A6DA0"/>
    <w:rsid w:val="46BE0AA8"/>
    <w:rsid w:val="46DF533E"/>
    <w:rsid w:val="471C3E9C"/>
    <w:rsid w:val="472E597E"/>
    <w:rsid w:val="475A0CE5"/>
    <w:rsid w:val="47694C08"/>
    <w:rsid w:val="477C907E"/>
    <w:rsid w:val="47D93B3C"/>
    <w:rsid w:val="47E66258"/>
    <w:rsid w:val="47EB1EC9"/>
    <w:rsid w:val="48223734"/>
    <w:rsid w:val="48235EC9"/>
    <w:rsid w:val="483E71A4"/>
    <w:rsid w:val="48457423"/>
    <w:rsid w:val="48735D3E"/>
    <w:rsid w:val="487D096B"/>
    <w:rsid w:val="48AC74A2"/>
    <w:rsid w:val="48CC18F2"/>
    <w:rsid w:val="48D12D87"/>
    <w:rsid w:val="48DE2D8B"/>
    <w:rsid w:val="48EB6400"/>
    <w:rsid w:val="490177EE"/>
    <w:rsid w:val="49121BEA"/>
    <w:rsid w:val="492139EC"/>
    <w:rsid w:val="492A64E1"/>
    <w:rsid w:val="49465201"/>
    <w:rsid w:val="494B2817"/>
    <w:rsid w:val="49724248"/>
    <w:rsid w:val="499917D4"/>
    <w:rsid w:val="49A60192"/>
    <w:rsid w:val="49C36851"/>
    <w:rsid w:val="49DF0562"/>
    <w:rsid w:val="4A084BAC"/>
    <w:rsid w:val="4A111CB3"/>
    <w:rsid w:val="4A4D3632"/>
    <w:rsid w:val="4A842484"/>
    <w:rsid w:val="4A897A9B"/>
    <w:rsid w:val="4AB50890"/>
    <w:rsid w:val="4AE05FCF"/>
    <w:rsid w:val="4B241572"/>
    <w:rsid w:val="4B4C2876"/>
    <w:rsid w:val="4B502367"/>
    <w:rsid w:val="4B7C0157"/>
    <w:rsid w:val="4B8A1D1C"/>
    <w:rsid w:val="4B9D5D87"/>
    <w:rsid w:val="4BE66BB2"/>
    <w:rsid w:val="4BF90C50"/>
    <w:rsid w:val="4C093EF4"/>
    <w:rsid w:val="4C487242"/>
    <w:rsid w:val="4C59349D"/>
    <w:rsid w:val="4C6A7458"/>
    <w:rsid w:val="4C766400"/>
    <w:rsid w:val="4CC72AFC"/>
    <w:rsid w:val="4D203FBB"/>
    <w:rsid w:val="4D2A6BE7"/>
    <w:rsid w:val="4D2B4E39"/>
    <w:rsid w:val="4D2F33D6"/>
    <w:rsid w:val="4D4B7289"/>
    <w:rsid w:val="4DB0533F"/>
    <w:rsid w:val="4DD3102D"/>
    <w:rsid w:val="4E0728B4"/>
    <w:rsid w:val="4E173610"/>
    <w:rsid w:val="4E2B70BB"/>
    <w:rsid w:val="4E3F346D"/>
    <w:rsid w:val="4E546612"/>
    <w:rsid w:val="4E944D78"/>
    <w:rsid w:val="4EA40C13"/>
    <w:rsid w:val="4EA56E6D"/>
    <w:rsid w:val="4EE8395F"/>
    <w:rsid w:val="4F1638C7"/>
    <w:rsid w:val="4F416B96"/>
    <w:rsid w:val="4F477F24"/>
    <w:rsid w:val="4FD6D2D6"/>
    <w:rsid w:val="4FE6773D"/>
    <w:rsid w:val="505A5A36"/>
    <w:rsid w:val="506B379F"/>
    <w:rsid w:val="506D39BB"/>
    <w:rsid w:val="5084687B"/>
    <w:rsid w:val="5095081C"/>
    <w:rsid w:val="509F428D"/>
    <w:rsid w:val="50A32E00"/>
    <w:rsid w:val="50AD025B"/>
    <w:rsid w:val="5111638F"/>
    <w:rsid w:val="517D4639"/>
    <w:rsid w:val="51C413B8"/>
    <w:rsid w:val="51C770FB"/>
    <w:rsid w:val="521A1920"/>
    <w:rsid w:val="52293911"/>
    <w:rsid w:val="522956BF"/>
    <w:rsid w:val="522E1E73"/>
    <w:rsid w:val="523A78CD"/>
    <w:rsid w:val="525564B4"/>
    <w:rsid w:val="52756B57"/>
    <w:rsid w:val="52D600A0"/>
    <w:rsid w:val="52E837CD"/>
    <w:rsid w:val="52EF7CAB"/>
    <w:rsid w:val="536015B5"/>
    <w:rsid w:val="53BD6A07"/>
    <w:rsid w:val="53E9319D"/>
    <w:rsid w:val="53F83E46"/>
    <w:rsid w:val="5455279C"/>
    <w:rsid w:val="54686973"/>
    <w:rsid w:val="54A13C33"/>
    <w:rsid w:val="54D47B64"/>
    <w:rsid w:val="54EA7388"/>
    <w:rsid w:val="55033A9B"/>
    <w:rsid w:val="55083CB2"/>
    <w:rsid w:val="55517407"/>
    <w:rsid w:val="5560589C"/>
    <w:rsid w:val="55857D83"/>
    <w:rsid w:val="55AF05D2"/>
    <w:rsid w:val="55B654BC"/>
    <w:rsid w:val="55E47761"/>
    <w:rsid w:val="55FD758F"/>
    <w:rsid w:val="5604091D"/>
    <w:rsid w:val="560C332E"/>
    <w:rsid w:val="567315FF"/>
    <w:rsid w:val="56AD2D63"/>
    <w:rsid w:val="56B90A1A"/>
    <w:rsid w:val="56CF0F2B"/>
    <w:rsid w:val="57392849"/>
    <w:rsid w:val="57425250"/>
    <w:rsid w:val="575B143F"/>
    <w:rsid w:val="57646444"/>
    <w:rsid w:val="579D1EE7"/>
    <w:rsid w:val="57B679F5"/>
    <w:rsid w:val="57BD6FD6"/>
    <w:rsid w:val="57C35D16"/>
    <w:rsid w:val="58061C18"/>
    <w:rsid w:val="58226E39"/>
    <w:rsid w:val="5886386C"/>
    <w:rsid w:val="58B303D9"/>
    <w:rsid w:val="58BE37A1"/>
    <w:rsid w:val="58DA7055"/>
    <w:rsid w:val="58E55FB2"/>
    <w:rsid w:val="59181F53"/>
    <w:rsid w:val="591A0A46"/>
    <w:rsid w:val="59366A51"/>
    <w:rsid w:val="59682F71"/>
    <w:rsid w:val="59927FEE"/>
    <w:rsid w:val="59B85CA7"/>
    <w:rsid w:val="59F92DC7"/>
    <w:rsid w:val="59FB3DE5"/>
    <w:rsid w:val="5A122A3F"/>
    <w:rsid w:val="5A353355"/>
    <w:rsid w:val="5A364E1D"/>
    <w:rsid w:val="5A511C57"/>
    <w:rsid w:val="5A5534F6"/>
    <w:rsid w:val="5A6F25B6"/>
    <w:rsid w:val="5A715E56"/>
    <w:rsid w:val="5AAC3332"/>
    <w:rsid w:val="5AE52D56"/>
    <w:rsid w:val="5AE87C8F"/>
    <w:rsid w:val="5AF91071"/>
    <w:rsid w:val="5AFD593B"/>
    <w:rsid w:val="5B2C5BA2"/>
    <w:rsid w:val="5B920779"/>
    <w:rsid w:val="5B94004E"/>
    <w:rsid w:val="5BB378C5"/>
    <w:rsid w:val="5BB701E0"/>
    <w:rsid w:val="5BB95D06"/>
    <w:rsid w:val="5BC56459"/>
    <w:rsid w:val="5BCC5A39"/>
    <w:rsid w:val="5BF024F1"/>
    <w:rsid w:val="5C1967A5"/>
    <w:rsid w:val="5C1D6295"/>
    <w:rsid w:val="5C221AFD"/>
    <w:rsid w:val="5C335AB8"/>
    <w:rsid w:val="5C3A6E47"/>
    <w:rsid w:val="5C6A01AA"/>
    <w:rsid w:val="5CBC3D00"/>
    <w:rsid w:val="5D121B72"/>
    <w:rsid w:val="5D186A5C"/>
    <w:rsid w:val="5D243653"/>
    <w:rsid w:val="5D5932FD"/>
    <w:rsid w:val="5D5F709E"/>
    <w:rsid w:val="5D8B36D2"/>
    <w:rsid w:val="5D9574D1"/>
    <w:rsid w:val="5DBB3FB7"/>
    <w:rsid w:val="5DD22098"/>
    <w:rsid w:val="5DDE3802"/>
    <w:rsid w:val="5E2A6A47"/>
    <w:rsid w:val="5E48511F"/>
    <w:rsid w:val="5E5F78BF"/>
    <w:rsid w:val="5E6463FD"/>
    <w:rsid w:val="5E960581"/>
    <w:rsid w:val="5EDC1C8F"/>
    <w:rsid w:val="5EE869F7"/>
    <w:rsid w:val="5F006625"/>
    <w:rsid w:val="5F265461"/>
    <w:rsid w:val="5F443B39"/>
    <w:rsid w:val="5F4F0E5B"/>
    <w:rsid w:val="5F622211"/>
    <w:rsid w:val="5F6863FA"/>
    <w:rsid w:val="5F887EC9"/>
    <w:rsid w:val="5FBE56E7"/>
    <w:rsid w:val="5FD51801"/>
    <w:rsid w:val="5FE175D9"/>
    <w:rsid w:val="5FF7E84A"/>
    <w:rsid w:val="601A2D71"/>
    <w:rsid w:val="6028345A"/>
    <w:rsid w:val="6042276E"/>
    <w:rsid w:val="60B847DE"/>
    <w:rsid w:val="60D158A0"/>
    <w:rsid w:val="610D1B8F"/>
    <w:rsid w:val="618172C6"/>
    <w:rsid w:val="6183738E"/>
    <w:rsid w:val="618B4BE0"/>
    <w:rsid w:val="618C0861"/>
    <w:rsid w:val="61926DDD"/>
    <w:rsid w:val="62084329"/>
    <w:rsid w:val="629000DB"/>
    <w:rsid w:val="62B23804"/>
    <w:rsid w:val="62B85228"/>
    <w:rsid w:val="62F72E32"/>
    <w:rsid w:val="62FA10DE"/>
    <w:rsid w:val="63181564"/>
    <w:rsid w:val="6347703D"/>
    <w:rsid w:val="63497970"/>
    <w:rsid w:val="634B7B8C"/>
    <w:rsid w:val="639808F7"/>
    <w:rsid w:val="63B13419"/>
    <w:rsid w:val="63B84AF5"/>
    <w:rsid w:val="63CD49F3"/>
    <w:rsid w:val="63D27965"/>
    <w:rsid w:val="63EF37B1"/>
    <w:rsid w:val="64371EBE"/>
    <w:rsid w:val="64416899"/>
    <w:rsid w:val="646B1B68"/>
    <w:rsid w:val="647C3D75"/>
    <w:rsid w:val="6493156A"/>
    <w:rsid w:val="64970BAF"/>
    <w:rsid w:val="64B06B3F"/>
    <w:rsid w:val="64B15CD3"/>
    <w:rsid w:val="64B82FFF"/>
    <w:rsid w:val="64CD45D0"/>
    <w:rsid w:val="64D616D7"/>
    <w:rsid w:val="64E060B2"/>
    <w:rsid w:val="65097663"/>
    <w:rsid w:val="65567FD8"/>
    <w:rsid w:val="656E5A55"/>
    <w:rsid w:val="658A426F"/>
    <w:rsid w:val="658F4D66"/>
    <w:rsid w:val="65B337C6"/>
    <w:rsid w:val="65D71C48"/>
    <w:rsid w:val="65E322FD"/>
    <w:rsid w:val="66263F98"/>
    <w:rsid w:val="665412EB"/>
    <w:rsid w:val="666D1BC7"/>
    <w:rsid w:val="66D47E98"/>
    <w:rsid w:val="66EA3218"/>
    <w:rsid w:val="6750490E"/>
    <w:rsid w:val="6759214B"/>
    <w:rsid w:val="675D7E8D"/>
    <w:rsid w:val="67643801"/>
    <w:rsid w:val="6796339F"/>
    <w:rsid w:val="67A0124A"/>
    <w:rsid w:val="67CC581F"/>
    <w:rsid w:val="67D143D7"/>
    <w:rsid w:val="68106CAE"/>
    <w:rsid w:val="681C1AF7"/>
    <w:rsid w:val="681D13CB"/>
    <w:rsid w:val="681D761D"/>
    <w:rsid w:val="682E182A"/>
    <w:rsid w:val="68684D3C"/>
    <w:rsid w:val="68A467A0"/>
    <w:rsid w:val="68E343C2"/>
    <w:rsid w:val="68E72104"/>
    <w:rsid w:val="68FA689C"/>
    <w:rsid w:val="691173C3"/>
    <w:rsid w:val="691F207F"/>
    <w:rsid w:val="692B02A6"/>
    <w:rsid w:val="692C414C"/>
    <w:rsid w:val="695928D6"/>
    <w:rsid w:val="69E00902"/>
    <w:rsid w:val="69FA19C4"/>
    <w:rsid w:val="6A0171F6"/>
    <w:rsid w:val="6A02529C"/>
    <w:rsid w:val="6A06480C"/>
    <w:rsid w:val="6A160446"/>
    <w:rsid w:val="6A3273AF"/>
    <w:rsid w:val="6A334ED5"/>
    <w:rsid w:val="6A5D01A4"/>
    <w:rsid w:val="6A911080"/>
    <w:rsid w:val="6AA10091"/>
    <w:rsid w:val="6AC10733"/>
    <w:rsid w:val="6AC93911"/>
    <w:rsid w:val="6ADC53BD"/>
    <w:rsid w:val="6B3B04E6"/>
    <w:rsid w:val="6B66155C"/>
    <w:rsid w:val="6B79100E"/>
    <w:rsid w:val="6B99345E"/>
    <w:rsid w:val="6BCA1A3B"/>
    <w:rsid w:val="6C423AF6"/>
    <w:rsid w:val="6C4D3814"/>
    <w:rsid w:val="6C504AE1"/>
    <w:rsid w:val="6C691829"/>
    <w:rsid w:val="6C937EAD"/>
    <w:rsid w:val="6CA1081C"/>
    <w:rsid w:val="6CE60925"/>
    <w:rsid w:val="6D0C3F95"/>
    <w:rsid w:val="6D2733BE"/>
    <w:rsid w:val="6D301BA0"/>
    <w:rsid w:val="6D9209DC"/>
    <w:rsid w:val="6D9C0FE4"/>
    <w:rsid w:val="6DA71E62"/>
    <w:rsid w:val="6DB4632D"/>
    <w:rsid w:val="6DC5053A"/>
    <w:rsid w:val="6DDB5FB0"/>
    <w:rsid w:val="6DE63302"/>
    <w:rsid w:val="6E1C4311"/>
    <w:rsid w:val="6E2A4841"/>
    <w:rsid w:val="6E3D4575"/>
    <w:rsid w:val="6E423939"/>
    <w:rsid w:val="6E535B46"/>
    <w:rsid w:val="6E777A87"/>
    <w:rsid w:val="6E91526E"/>
    <w:rsid w:val="6EEE31F2"/>
    <w:rsid w:val="6F72212D"/>
    <w:rsid w:val="6FAA5C3A"/>
    <w:rsid w:val="6FAD572A"/>
    <w:rsid w:val="6FD878CF"/>
    <w:rsid w:val="6FEC1DAE"/>
    <w:rsid w:val="700A66D9"/>
    <w:rsid w:val="708244C1"/>
    <w:rsid w:val="70893AA1"/>
    <w:rsid w:val="708D6E69"/>
    <w:rsid w:val="70950698"/>
    <w:rsid w:val="70A42689"/>
    <w:rsid w:val="70A46655"/>
    <w:rsid w:val="70B0226E"/>
    <w:rsid w:val="70E4277F"/>
    <w:rsid w:val="70FB534E"/>
    <w:rsid w:val="7113B830"/>
    <w:rsid w:val="712B2DAA"/>
    <w:rsid w:val="717728D6"/>
    <w:rsid w:val="71CD3E62"/>
    <w:rsid w:val="71F80EDE"/>
    <w:rsid w:val="72007D93"/>
    <w:rsid w:val="72077373"/>
    <w:rsid w:val="720C498A"/>
    <w:rsid w:val="722B1E56"/>
    <w:rsid w:val="72565C05"/>
    <w:rsid w:val="725B146D"/>
    <w:rsid w:val="72824C4C"/>
    <w:rsid w:val="72B55021"/>
    <w:rsid w:val="72BA2638"/>
    <w:rsid w:val="72BF19FC"/>
    <w:rsid w:val="72C25048"/>
    <w:rsid w:val="72F571CC"/>
    <w:rsid w:val="731C6E4F"/>
    <w:rsid w:val="73411ADF"/>
    <w:rsid w:val="736305DA"/>
    <w:rsid w:val="73634A7D"/>
    <w:rsid w:val="736E5255"/>
    <w:rsid w:val="736E6F7E"/>
    <w:rsid w:val="73920EBF"/>
    <w:rsid w:val="73D019E7"/>
    <w:rsid w:val="73D43285"/>
    <w:rsid w:val="73F278B6"/>
    <w:rsid w:val="741B5358"/>
    <w:rsid w:val="743662B1"/>
    <w:rsid w:val="743E2DF5"/>
    <w:rsid w:val="747B1953"/>
    <w:rsid w:val="7488144C"/>
    <w:rsid w:val="74892DEC"/>
    <w:rsid w:val="749B3DA3"/>
    <w:rsid w:val="74A628A0"/>
    <w:rsid w:val="74BD4E38"/>
    <w:rsid w:val="74C6408D"/>
    <w:rsid w:val="74DA536A"/>
    <w:rsid w:val="74FF1A0E"/>
    <w:rsid w:val="75051400"/>
    <w:rsid w:val="75243D99"/>
    <w:rsid w:val="754D7793"/>
    <w:rsid w:val="75D04D54"/>
    <w:rsid w:val="76051E1C"/>
    <w:rsid w:val="76655B13"/>
    <w:rsid w:val="76791CBE"/>
    <w:rsid w:val="76BA7203"/>
    <w:rsid w:val="76CB4F16"/>
    <w:rsid w:val="76D65566"/>
    <w:rsid w:val="76FFD4E5"/>
    <w:rsid w:val="770B4D24"/>
    <w:rsid w:val="7724443B"/>
    <w:rsid w:val="772B3B04"/>
    <w:rsid w:val="774D2A1D"/>
    <w:rsid w:val="775D7A36"/>
    <w:rsid w:val="776C4813"/>
    <w:rsid w:val="77B05DB7"/>
    <w:rsid w:val="78071A91"/>
    <w:rsid w:val="782EFB39"/>
    <w:rsid w:val="78325A30"/>
    <w:rsid w:val="784C3B08"/>
    <w:rsid w:val="784E73FF"/>
    <w:rsid w:val="78591FAB"/>
    <w:rsid w:val="78911745"/>
    <w:rsid w:val="78A31478"/>
    <w:rsid w:val="78B848B2"/>
    <w:rsid w:val="78D37FAF"/>
    <w:rsid w:val="78E90425"/>
    <w:rsid w:val="78F246B6"/>
    <w:rsid w:val="79096F1E"/>
    <w:rsid w:val="790E2D96"/>
    <w:rsid w:val="794964C4"/>
    <w:rsid w:val="796F3731"/>
    <w:rsid w:val="797026CD"/>
    <w:rsid w:val="79793083"/>
    <w:rsid w:val="79AB6943"/>
    <w:rsid w:val="79C21DD2"/>
    <w:rsid w:val="79F857F4"/>
    <w:rsid w:val="7A1C73DF"/>
    <w:rsid w:val="7A2D8B16"/>
    <w:rsid w:val="7A6C06BC"/>
    <w:rsid w:val="7A9C0875"/>
    <w:rsid w:val="7AC1208A"/>
    <w:rsid w:val="7AC52BDD"/>
    <w:rsid w:val="7ACA7190"/>
    <w:rsid w:val="7AD973D3"/>
    <w:rsid w:val="7ADF275D"/>
    <w:rsid w:val="7B18439F"/>
    <w:rsid w:val="7B1B79EC"/>
    <w:rsid w:val="7B1E7414"/>
    <w:rsid w:val="7B234AF2"/>
    <w:rsid w:val="7B737828"/>
    <w:rsid w:val="7BCE4A5E"/>
    <w:rsid w:val="7BF24BF0"/>
    <w:rsid w:val="7C092B44"/>
    <w:rsid w:val="7C240B22"/>
    <w:rsid w:val="7C3377C0"/>
    <w:rsid w:val="7C3C5E6C"/>
    <w:rsid w:val="7C5E5DE2"/>
    <w:rsid w:val="7C6779D2"/>
    <w:rsid w:val="7C7C270C"/>
    <w:rsid w:val="7C9A3676"/>
    <w:rsid w:val="7CA37C99"/>
    <w:rsid w:val="7CAB19C5"/>
    <w:rsid w:val="7CB725F5"/>
    <w:rsid w:val="7D16490F"/>
    <w:rsid w:val="7D250FF6"/>
    <w:rsid w:val="7D29013C"/>
    <w:rsid w:val="7D380D29"/>
    <w:rsid w:val="7D4D5720"/>
    <w:rsid w:val="7D7B2DCC"/>
    <w:rsid w:val="7DF12C86"/>
    <w:rsid w:val="7E022C63"/>
    <w:rsid w:val="7E0469D0"/>
    <w:rsid w:val="7E4B683A"/>
    <w:rsid w:val="7E6F077A"/>
    <w:rsid w:val="7E865AC4"/>
    <w:rsid w:val="7E897D0F"/>
    <w:rsid w:val="7E8D29AE"/>
    <w:rsid w:val="7EC261F4"/>
    <w:rsid w:val="7EFC5B65"/>
    <w:rsid w:val="7F166E48"/>
    <w:rsid w:val="7F3F68B3"/>
    <w:rsid w:val="7F4C286A"/>
    <w:rsid w:val="7F621288"/>
    <w:rsid w:val="7F721BA4"/>
    <w:rsid w:val="7F78540D"/>
    <w:rsid w:val="7F9318BA"/>
    <w:rsid w:val="7F985AAF"/>
    <w:rsid w:val="7FA24FCC"/>
    <w:rsid w:val="7FDBC806"/>
    <w:rsid w:val="7FF65B2B"/>
    <w:rsid w:val="AB5D4E0E"/>
    <w:rsid w:val="BA5FBA5E"/>
    <w:rsid w:val="BBFB7AD7"/>
    <w:rsid w:val="BCFB1F05"/>
    <w:rsid w:val="BE7F942F"/>
    <w:rsid w:val="BFAB95C4"/>
    <w:rsid w:val="BFD985CA"/>
    <w:rsid w:val="D1DF0B3D"/>
    <w:rsid w:val="D7331294"/>
    <w:rsid w:val="DE7E462A"/>
    <w:rsid w:val="DEBE0410"/>
    <w:rsid w:val="EB44BEC6"/>
    <w:rsid w:val="EBFF199E"/>
    <w:rsid w:val="F7EB4E6D"/>
    <w:rsid w:val="FEA1BA79"/>
    <w:rsid w:val="FEBFF2EC"/>
    <w:rsid w:val="FFC3C0AE"/>
    <w:rsid w:val="FFFEE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1040" w:firstLineChars="200"/>
      <w:jc w:val="both"/>
    </w:pPr>
    <w:rPr>
      <w:rFonts w:eastAsia="方正仿宋_GBK" w:asciiTheme="minorHAnsi" w:hAnsiTheme="minorHAnsi" w:cstheme="minorBidi"/>
      <w:kern w:val="2"/>
      <w:sz w:val="30"/>
      <w:szCs w:val="24"/>
      <w:lang w:val="en-US" w:eastAsia="zh-CN" w:bidi="ar-SA"/>
    </w:rPr>
  </w:style>
  <w:style w:type="paragraph" w:styleId="2">
    <w:name w:val="heading 1"/>
    <w:basedOn w:val="1"/>
    <w:next w:val="1"/>
    <w:qFormat/>
    <w:uiPriority w:val="0"/>
    <w:pPr>
      <w:keepNext/>
      <w:keepLines/>
      <w:ind w:firstLine="420" w:firstLineChars="200"/>
      <w:jc w:val="center"/>
      <w:outlineLvl w:val="0"/>
    </w:pPr>
    <w:rPr>
      <w:rFonts w:eastAsia="方正黑体_GBK" w:asciiTheme="minorAscii" w:hAnsiTheme="minorAscii"/>
      <w:b/>
      <w:bCs/>
      <w:kern w:val="44"/>
      <w:sz w:val="32"/>
      <w:szCs w:val="44"/>
    </w:rPr>
  </w:style>
  <w:style w:type="paragraph" w:styleId="3">
    <w:name w:val="heading 2"/>
    <w:basedOn w:val="1"/>
    <w:next w:val="1"/>
    <w:unhideWhenUsed/>
    <w:qFormat/>
    <w:uiPriority w:val="0"/>
    <w:pPr>
      <w:keepNext/>
      <w:keepLines/>
      <w:ind w:firstLine="723"/>
      <w:jc w:val="left"/>
      <w:outlineLvl w:val="1"/>
    </w:pPr>
    <w:rPr>
      <w:rFonts w:ascii="Arial" w:hAnsi="Arial" w:eastAsia="方正楷体_GBK"/>
      <w:b/>
      <w:sz w:val="32"/>
    </w:rPr>
  </w:style>
  <w:style w:type="paragraph" w:styleId="4">
    <w:name w:val="heading 3"/>
    <w:basedOn w:val="1"/>
    <w:next w:val="1"/>
    <w:unhideWhenUsed/>
    <w:qFormat/>
    <w:uiPriority w:val="0"/>
    <w:pPr>
      <w:keepNext/>
      <w:keepLines/>
      <w:outlineLvl w:val="2"/>
    </w:pPr>
    <w:rPr>
      <w:rFonts w:eastAsia="方正楷体_GBK"/>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table" w:customStyle="1" w:styleId="14">
    <w:name w:val="Table Normal_0"/>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15">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16">
    <w:name w:val="List Paragraph"/>
    <w:basedOn w:val="1"/>
    <w:qFormat/>
    <w:uiPriority w:val="34"/>
    <w:pPr>
      <w:ind w:firstLine="420"/>
    </w:pPr>
  </w:style>
  <w:style w:type="paragraph" w:customStyle="1" w:styleId="17">
    <w:name w:val="WPSOffice手动目录 1"/>
    <w:qFormat/>
    <w:uiPriority w:val="0"/>
    <w:rPr>
      <w:rFonts w:asciiTheme="minorHAnsi" w:hAnsiTheme="minorHAnsi" w:eastAsiaTheme="minorEastAsia" w:cstheme="minorBidi"/>
      <w:lang w:val="en-US" w:eastAsia="zh-CN" w:bidi="ar-SA"/>
    </w:rPr>
  </w:style>
  <w:style w:type="paragraph" w:customStyle="1" w:styleId="18">
    <w:name w:val="Revision"/>
    <w:hidden/>
    <w:unhideWhenUsed/>
    <w:qFormat/>
    <w:uiPriority w:val="99"/>
    <w:rPr>
      <w:rFonts w:eastAsia="方正仿宋_GBK" w:asciiTheme="minorHAnsi" w:hAnsiTheme="minorHAnsi" w:cstheme="minorBidi"/>
      <w:kern w:val="2"/>
      <w:sz w:val="3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6309</Words>
  <Characters>6421</Characters>
  <Lines>77</Lines>
  <Paragraphs>21</Paragraphs>
  <TotalTime>2</TotalTime>
  <ScaleCrop>false</ScaleCrop>
  <LinksUpToDate>false</LinksUpToDate>
  <CharactersWithSpaces>8751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2025-04-03T10:25:00Z</dcterms:created>
  <dc:creator>LI Zhuofan</dc:creator>
  <cp:lastModifiedBy>XYJ</cp:lastModifiedBy>
  <dcterms:modified xsi:type="dcterms:W3CDTF">2025-07-04T06:49:51Z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047ECC476DD148F0BD23790C089AEADA_13</vt:lpwstr>
  </property>
  <property fmtid="{D5CDD505-2E9C-101B-9397-08002B2CF9AE}" pid="3" name="KSOProductBuildVer">
    <vt:lpwstr>2052-12.1.0.21541</vt:lpwstr>
  </property>
  <property fmtid="{D5CDD505-2E9C-101B-9397-08002B2CF9AE}" pid="4" name="KSOTemplateDocerSaveRecord">
    <vt:lpwstr>eyJoZGlkIjoiZTkxNTIxMGQ3NTZlOWUxM2JiMzY3ZjM2ZDU0NjM4NDMiLCJ1c2VySWQiOiIyOTUyNTUxOTAifQ==</vt:lpwstr>
  </property>
</Properties>
</file>